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99" w:rsidRDefault="00C67999" w:rsidP="00B80176">
      <w:pPr>
        <w:spacing w:after="0" w:line="360" w:lineRule="auto"/>
        <w:jc w:val="center"/>
        <w:rPr>
          <w:rFonts w:ascii="Andalus" w:hAnsi="Andalus" w:cs="Andalus"/>
          <w:b/>
          <w:sz w:val="40"/>
          <w:szCs w:val="40"/>
          <w:lang w:val="id-ID"/>
        </w:rPr>
      </w:pPr>
    </w:p>
    <w:p w:rsidR="00B80176" w:rsidRDefault="00B80176" w:rsidP="00B80176">
      <w:pPr>
        <w:spacing w:after="0" w:line="360" w:lineRule="auto"/>
        <w:jc w:val="center"/>
        <w:rPr>
          <w:rFonts w:ascii="Andalus" w:hAnsi="Andalus" w:cs="Andalus"/>
          <w:b/>
          <w:sz w:val="40"/>
          <w:szCs w:val="40"/>
        </w:rPr>
      </w:pPr>
      <w:r>
        <w:rPr>
          <w:rFonts w:ascii="Andalus" w:hAnsi="Andalus" w:cs="Andalus"/>
          <w:b/>
          <w:sz w:val="40"/>
          <w:szCs w:val="40"/>
        </w:rPr>
        <w:t>LAPORAN</w:t>
      </w:r>
    </w:p>
    <w:p w:rsidR="00B80176" w:rsidRPr="00C13A50" w:rsidRDefault="00C13A50" w:rsidP="00B80176">
      <w:pPr>
        <w:spacing w:after="0" w:line="360" w:lineRule="auto"/>
        <w:jc w:val="center"/>
        <w:rPr>
          <w:rFonts w:ascii="Andalus" w:hAnsi="Andalus" w:cs="Andalus"/>
          <w:b/>
          <w:sz w:val="40"/>
          <w:szCs w:val="40"/>
          <w:lang w:val="id-ID"/>
        </w:rPr>
      </w:pPr>
      <w:r>
        <w:rPr>
          <w:rFonts w:ascii="Andalus" w:hAnsi="Andalus" w:cs="Andalus"/>
          <w:b/>
          <w:sz w:val="40"/>
          <w:szCs w:val="40"/>
          <w:lang w:val="id-ID"/>
        </w:rPr>
        <w:t>INDIKATOR MUTU</w:t>
      </w:r>
    </w:p>
    <w:p w:rsidR="00B80176" w:rsidRDefault="00B80176" w:rsidP="00B80176">
      <w:pPr>
        <w:jc w:val="center"/>
        <w:rPr>
          <w:rFonts w:ascii="Andalus" w:hAnsi="Andalus" w:cs="Andalus"/>
          <w:b/>
          <w:sz w:val="40"/>
          <w:szCs w:val="40"/>
          <w:lang w:val="id-ID"/>
        </w:rPr>
      </w:pPr>
    </w:p>
    <w:p w:rsidR="00C13A50" w:rsidRPr="00C13A50" w:rsidRDefault="00C13A50" w:rsidP="00B80176">
      <w:pPr>
        <w:jc w:val="center"/>
        <w:rPr>
          <w:rFonts w:ascii="Andalus" w:hAnsi="Andalus" w:cs="Andalus"/>
          <w:b/>
          <w:sz w:val="40"/>
          <w:szCs w:val="40"/>
          <w:lang w:val="id-ID"/>
        </w:rPr>
      </w:pPr>
    </w:p>
    <w:p w:rsidR="00B80176" w:rsidRPr="00380DD4" w:rsidRDefault="00B80176" w:rsidP="00B80176">
      <w:pPr>
        <w:jc w:val="center"/>
        <w:rPr>
          <w:rFonts w:ascii="Andalus" w:hAnsi="Andalus" w:cs="Andalus"/>
          <w:b/>
          <w:sz w:val="40"/>
          <w:szCs w:val="40"/>
        </w:rPr>
      </w:pPr>
      <w:r w:rsidRPr="00380DD4">
        <w:rPr>
          <w:rFonts w:ascii="Andalus" w:hAnsi="Andalus" w:cs="Andalus"/>
          <w:b/>
          <w:noProof/>
          <w:sz w:val="40"/>
          <w:szCs w:val="40"/>
          <w:lang w:val="id-ID" w:eastAsia="id-ID"/>
        </w:rPr>
        <w:drawing>
          <wp:anchor distT="0" distB="0" distL="114300" distR="114300" simplePos="0" relativeHeight="251659264" behindDoc="0" locked="0" layoutInCell="1" allowOverlap="1">
            <wp:simplePos x="0" y="0"/>
            <wp:positionH relativeFrom="column">
              <wp:posOffset>1719878</wp:posOffset>
            </wp:positionH>
            <wp:positionV relativeFrom="paragraph">
              <wp:posOffset>423246</wp:posOffset>
            </wp:positionV>
            <wp:extent cx="1788459" cy="2055506"/>
            <wp:effectExtent l="0" t="0" r="2540" b="1905"/>
            <wp:wrapNone/>
            <wp:docPr id="15" name="Picture 1" descr="logo RS so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S sol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897" cy="2054860"/>
                    </a:xfrm>
                    <a:prstGeom prst="rect">
                      <a:avLst/>
                    </a:prstGeom>
                    <a:noFill/>
                    <a:ln>
                      <a:noFill/>
                    </a:ln>
                  </pic:spPr>
                </pic:pic>
              </a:graphicData>
            </a:graphic>
          </wp:anchor>
        </w:drawing>
      </w:r>
    </w:p>
    <w:p w:rsidR="00B80176" w:rsidRPr="00380DD4" w:rsidRDefault="00B80176" w:rsidP="00B80176">
      <w:pPr>
        <w:jc w:val="center"/>
        <w:rPr>
          <w:rFonts w:ascii="Andalus" w:hAnsi="Andalus" w:cs="Andalus"/>
          <w:b/>
          <w:sz w:val="40"/>
          <w:szCs w:val="40"/>
        </w:rPr>
      </w:pPr>
    </w:p>
    <w:p w:rsidR="00B80176" w:rsidRPr="00380DD4" w:rsidRDefault="00B80176" w:rsidP="00B80176">
      <w:pPr>
        <w:jc w:val="center"/>
        <w:rPr>
          <w:rFonts w:ascii="Andalus" w:hAnsi="Andalus" w:cs="Andalus"/>
          <w:b/>
          <w:sz w:val="40"/>
          <w:szCs w:val="40"/>
        </w:rPr>
      </w:pPr>
    </w:p>
    <w:p w:rsidR="00B80176" w:rsidRPr="00380DD4" w:rsidRDefault="00B80176" w:rsidP="00B80176">
      <w:pPr>
        <w:rPr>
          <w:rFonts w:ascii="Andalus" w:hAnsi="Andalus" w:cs="Andalus"/>
          <w:b/>
          <w:sz w:val="40"/>
          <w:szCs w:val="40"/>
        </w:rPr>
      </w:pPr>
    </w:p>
    <w:p w:rsidR="00B80176" w:rsidRPr="00380DD4" w:rsidRDefault="00B80176" w:rsidP="00B80176">
      <w:pPr>
        <w:jc w:val="center"/>
        <w:rPr>
          <w:rFonts w:ascii="Andalus" w:hAnsi="Andalus" w:cs="Andalus"/>
          <w:b/>
          <w:sz w:val="40"/>
          <w:szCs w:val="40"/>
        </w:rPr>
      </w:pPr>
    </w:p>
    <w:p w:rsidR="00B80176" w:rsidRDefault="00B80176" w:rsidP="00B80176">
      <w:pPr>
        <w:jc w:val="center"/>
        <w:rPr>
          <w:rFonts w:ascii="Andalus" w:hAnsi="Andalus" w:cs="Andalus"/>
          <w:b/>
          <w:sz w:val="40"/>
          <w:szCs w:val="40"/>
          <w:lang w:val="id-ID"/>
        </w:rPr>
      </w:pPr>
    </w:p>
    <w:p w:rsidR="00C13A50" w:rsidRPr="00C13A50" w:rsidRDefault="00C13A50" w:rsidP="00B80176">
      <w:pPr>
        <w:jc w:val="center"/>
        <w:rPr>
          <w:rFonts w:ascii="Andalus" w:hAnsi="Andalus" w:cs="Andalus"/>
          <w:b/>
          <w:sz w:val="40"/>
          <w:szCs w:val="40"/>
          <w:lang w:val="id-ID"/>
        </w:rPr>
      </w:pPr>
    </w:p>
    <w:p w:rsidR="00B80176" w:rsidRPr="00380DD4" w:rsidRDefault="00B80176" w:rsidP="00B80176">
      <w:pPr>
        <w:jc w:val="center"/>
        <w:rPr>
          <w:rFonts w:ascii="Andalus" w:hAnsi="Andalus" w:cs="Andalus"/>
          <w:b/>
          <w:sz w:val="40"/>
          <w:szCs w:val="40"/>
        </w:rPr>
      </w:pPr>
    </w:p>
    <w:p w:rsidR="00B80176" w:rsidRPr="00380DD4" w:rsidRDefault="00B80176" w:rsidP="00B80176">
      <w:pPr>
        <w:tabs>
          <w:tab w:val="left" w:pos="4722"/>
        </w:tabs>
        <w:jc w:val="center"/>
        <w:rPr>
          <w:rFonts w:ascii="Andalus" w:hAnsi="Andalus" w:cs="Andalus"/>
          <w:b/>
          <w:sz w:val="40"/>
          <w:szCs w:val="40"/>
        </w:rPr>
      </w:pPr>
      <w:r w:rsidRPr="00380DD4">
        <w:rPr>
          <w:rFonts w:ascii="Andalus" w:hAnsi="Andalus" w:cs="Andalus"/>
          <w:b/>
          <w:sz w:val="40"/>
          <w:szCs w:val="40"/>
        </w:rPr>
        <w:t>RUMAH SAKIT UMUM DAERAH SOLOK</w:t>
      </w:r>
    </w:p>
    <w:p w:rsidR="00B80176" w:rsidRPr="00380DD4" w:rsidRDefault="00B80176" w:rsidP="00B80176">
      <w:pPr>
        <w:tabs>
          <w:tab w:val="left" w:pos="4722"/>
        </w:tabs>
        <w:jc w:val="center"/>
        <w:rPr>
          <w:rFonts w:ascii="Andalus" w:hAnsi="Andalus" w:cs="Andalus"/>
          <w:b/>
          <w:sz w:val="40"/>
          <w:szCs w:val="40"/>
        </w:rPr>
      </w:pPr>
      <w:r w:rsidRPr="00380DD4">
        <w:rPr>
          <w:rFonts w:ascii="Andalus" w:hAnsi="Andalus" w:cs="Andalus"/>
          <w:b/>
          <w:sz w:val="40"/>
          <w:szCs w:val="40"/>
        </w:rPr>
        <w:t>TAHUN 201</w:t>
      </w:r>
      <w:r>
        <w:rPr>
          <w:rFonts w:ascii="Andalus" w:hAnsi="Andalus" w:cs="Andalus"/>
          <w:b/>
          <w:sz w:val="40"/>
          <w:szCs w:val="40"/>
        </w:rPr>
        <w:t>8</w:t>
      </w:r>
    </w:p>
    <w:p w:rsidR="00B80176" w:rsidRPr="006D1025" w:rsidRDefault="00B80176" w:rsidP="00B80176">
      <w:pPr>
        <w:jc w:val="center"/>
        <w:rPr>
          <w:rFonts w:ascii="Arial" w:hAnsi="Arial" w:cs="Arial"/>
          <w:b/>
          <w:sz w:val="24"/>
          <w:szCs w:val="24"/>
        </w:rPr>
      </w:pPr>
      <w:r>
        <w:rPr>
          <w:rFonts w:ascii="Arial" w:hAnsi="Arial" w:cs="Arial"/>
          <w:b/>
        </w:rPr>
        <w:br w:type="page"/>
      </w:r>
      <w:r w:rsidRPr="006D1025">
        <w:rPr>
          <w:rFonts w:ascii="Arial" w:hAnsi="Arial" w:cs="Arial"/>
          <w:b/>
          <w:sz w:val="24"/>
          <w:szCs w:val="24"/>
        </w:rPr>
        <w:lastRenderedPageBreak/>
        <w:t>KATA PENGANTAR</w:t>
      </w:r>
    </w:p>
    <w:p w:rsidR="00B80176" w:rsidRPr="006D1025" w:rsidRDefault="00B80176" w:rsidP="00B80176">
      <w:pPr>
        <w:spacing w:after="0" w:line="360" w:lineRule="auto"/>
        <w:jc w:val="both"/>
        <w:rPr>
          <w:rFonts w:ascii="Arial" w:hAnsi="Arial" w:cs="Arial"/>
        </w:rPr>
      </w:pPr>
    </w:p>
    <w:p w:rsidR="00B80176" w:rsidRPr="006D1025" w:rsidRDefault="00B80176" w:rsidP="00B80176">
      <w:pPr>
        <w:spacing w:after="0" w:line="360" w:lineRule="auto"/>
        <w:jc w:val="both"/>
        <w:rPr>
          <w:rFonts w:ascii="Arial" w:hAnsi="Arial" w:cs="Arial"/>
        </w:rPr>
      </w:pPr>
    </w:p>
    <w:p w:rsidR="00B80176" w:rsidRPr="006D1025" w:rsidRDefault="00B80176" w:rsidP="00B80176">
      <w:pPr>
        <w:spacing w:after="0" w:line="360" w:lineRule="auto"/>
        <w:ind w:firstLine="720"/>
        <w:jc w:val="both"/>
        <w:rPr>
          <w:rFonts w:ascii="Arial" w:hAnsi="Arial" w:cs="Arial"/>
          <w:lang w:val="id-ID"/>
        </w:rPr>
      </w:pPr>
      <w:r w:rsidRPr="006D1025">
        <w:rPr>
          <w:rFonts w:ascii="Arial" w:hAnsi="Arial" w:cs="Arial"/>
        </w:rPr>
        <w:t xml:space="preserve">Alhamdulillah Puji Syukur kami panjatkan Kehadirat Allah Yang Maha Kuasa yang telah melimpahkan rahmat serta Hidayah Nya sehingga kami dapat menyusun dan menyelesaikan rencana </w:t>
      </w:r>
      <w:r>
        <w:rPr>
          <w:rFonts w:ascii="Arial" w:hAnsi="Arial" w:cs="Arial"/>
          <w:lang w:val="id-ID"/>
        </w:rPr>
        <w:t>Laporan Indikator Mutu</w:t>
      </w:r>
      <w:r>
        <w:rPr>
          <w:rFonts w:ascii="Arial" w:hAnsi="Arial" w:cs="Arial"/>
        </w:rPr>
        <w:t xml:space="preserve"> Periode 201</w:t>
      </w:r>
      <w:r>
        <w:rPr>
          <w:rFonts w:ascii="Arial" w:hAnsi="Arial" w:cs="Arial"/>
          <w:lang w:val="id-ID"/>
        </w:rPr>
        <w:t>8</w:t>
      </w:r>
    </w:p>
    <w:p w:rsidR="00B80176" w:rsidRPr="006D1025" w:rsidRDefault="00B80176" w:rsidP="00B80176">
      <w:pPr>
        <w:spacing w:after="0" w:line="360" w:lineRule="auto"/>
        <w:ind w:firstLine="720"/>
        <w:jc w:val="both"/>
        <w:rPr>
          <w:rFonts w:ascii="Arial" w:hAnsi="Arial" w:cs="Arial"/>
          <w:lang w:val="id-ID"/>
        </w:rPr>
      </w:pPr>
      <w:r>
        <w:rPr>
          <w:rFonts w:ascii="Arial" w:hAnsi="Arial" w:cs="Arial"/>
          <w:lang w:val="id-ID"/>
        </w:rPr>
        <w:t xml:space="preserve">Laporan </w:t>
      </w:r>
      <w:r w:rsidRPr="006D1025">
        <w:rPr>
          <w:rFonts w:ascii="Arial" w:hAnsi="Arial" w:cs="Arial"/>
        </w:rPr>
        <w:t>ini dapat terselesaikan berkat dukungan, bimbingan dan bantuan dari berbagai pihak, oleh karena itu dalam hal ini kami menyampaikan ucapan terimakasih yang sebesar besarnya kepada segenap pihak yang mendukung tersusunnya program ini.</w:t>
      </w:r>
    </w:p>
    <w:p w:rsidR="00B80176" w:rsidRPr="006D1025" w:rsidRDefault="00B80176" w:rsidP="00B80176">
      <w:pPr>
        <w:spacing w:after="0" w:line="360" w:lineRule="auto"/>
        <w:ind w:firstLine="720"/>
        <w:jc w:val="both"/>
        <w:rPr>
          <w:rFonts w:ascii="Arial" w:hAnsi="Arial" w:cs="Arial"/>
        </w:rPr>
      </w:pPr>
      <w:r w:rsidRPr="006D1025">
        <w:rPr>
          <w:rFonts w:ascii="Arial" w:hAnsi="Arial" w:cs="Arial"/>
        </w:rPr>
        <w:t>Dengan segenap kerendahan hati, kami menyadar</w:t>
      </w:r>
      <w:r>
        <w:rPr>
          <w:rFonts w:ascii="Arial" w:hAnsi="Arial" w:cs="Arial"/>
        </w:rPr>
        <w:t xml:space="preserve">i </w:t>
      </w:r>
      <w:proofErr w:type="gramStart"/>
      <w:r>
        <w:rPr>
          <w:rFonts w:ascii="Arial" w:hAnsi="Arial" w:cs="Arial"/>
        </w:rPr>
        <w:t>akan</w:t>
      </w:r>
      <w:proofErr w:type="gramEnd"/>
      <w:r>
        <w:rPr>
          <w:rFonts w:ascii="Arial" w:hAnsi="Arial" w:cs="Arial"/>
        </w:rPr>
        <w:t xml:space="preserve"> kekurangan dalam penyusu</w:t>
      </w:r>
      <w:r w:rsidRPr="006D1025">
        <w:rPr>
          <w:rFonts w:ascii="Arial" w:hAnsi="Arial" w:cs="Arial"/>
        </w:rPr>
        <w:t xml:space="preserve">nan program ini dan oleh karena itu kritik sarannya kami ucapkan banyak terima kasih. </w:t>
      </w:r>
    </w:p>
    <w:p w:rsidR="00B80176" w:rsidRPr="006D1025" w:rsidRDefault="00B80176" w:rsidP="00B80176">
      <w:pPr>
        <w:spacing w:after="0" w:line="360" w:lineRule="auto"/>
        <w:jc w:val="both"/>
        <w:rPr>
          <w:rFonts w:ascii="Arial" w:hAnsi="Arial" w:cs="Arial"/>
        </w:rPr>
      </w:pPr>
    </w:p>
    <w:p w:rsidR="00B80176" w:rsidRPr="006D1025" w:rsidRDefault="00B80176" w:rsidP="00B80176">
      <w:pPr>
        <w:spacing w:after="0" w:line="360" w:lineRule="auto"/>
        <w:jc w:val="both"/>
        <w:rPr>
          <w:rFonts w:ascii="Arial" w:hAnsi="Arial" w:cs="Arial"/>
        </w:rPr>
      </w:pPr>
    </w:p>
    <w:p w:rsidR="00B80176" w:rsidRPr="00A85E3F" w:rsidRDefault="00B80176" w:rsidP="00B80176">
      <w:pPr>
        <w:spacing w:after="0" w:line="360" w:lineRule="auto"/>
        <w:ind w:left="5245"/>
        <w:jc w:val="center"/>
        <w:rPr>
          <w:rFonts w:ascii="Arial" w:hAnsi="Arial" w:cs="Arial"/>
          <w:lang w:val="id-ID"/>
        </w:rPr>
      </w:pPr>
      <w:r>
        <w:rPr>
          <w:rFonts w:ascii="Arial" w:hAnsi="Arial" w:cs="Arial"/>
        </w:rPr>
        <w:t xml:space="preserve">Solok,   </w:t>
      </w:r>
      <w:r>
        <w:rPr>
          <w:rFonts w:ascii="Arial" w:hAnsi="Arial" w:cs="Arial"/>
          <w:lang w:val="id-ID"/>
        </w:rPr>
        <w:t>Januari 2019</w:t>
      </w:r>
    </w:p>
    <w:p w:rsidR="00B80176" w:rsidRPr="00307313" w:rsidRDefault="00B80176" w:rsidP="00B80176">
      <w:pPr>
        <w:spacing w:after="0" w:line="360" w:lineRule="auto"/>
        <w:ind w:left="5245"/>
        <w:jc w:val="center"/>
        <w:rPr>
          <w:rFonts w:ascii="Arial" w:hAnsi="Arial" w:cs="Arial"/>
          <w:lang w:val="id-ID"/>
        </w:rPr>
      </w:pPr>
      <w:r w:rsidRPr="006D1025">
        <w:rPr>
          <w:rFonts w:ascii="Arial" w:hAnsi="Arial" w:cs="Arial"/>
        </w:rPr>
        <w:t xml:space="preserve">Ketua </w:t>
      </w:r>
      <w:r>
        <w:rPr>
          <w:rFonts w:ascii="Arial" w:hAnsi="Arial" w:cs="Arial"/>
          <w:lang w:val="id-ID"/>
        </w:rPr>
        <w:t>Komite Mutu</w:t>
      </w:r>
    </w:p>
    <w:p w:rsidR="00B80176" w:rsidRPr="006D1025" w:rsidRDefault="00B80176" w:rsidP="00B80176">
      <w:pPr>
        <w:spacing w:after="0" w:line="360" w:lineRule="auto"/>
        <w:ind w:left="6300"/>
        <w:jc w:val="center"/>
        <w:rPr>
          <w:rFonts w:ascii="Arial" w:hAnsi="Arial" w:cs="Arial"/>
        </w:rPr>
      </w:pPr>
    </w:p>
    <w:p w:rsidR="00B80176" w:rsidRPr="006D1025" w:rsidRDefault="00B80176" w:rsidP="00B80176">
      <w:pPr>
        <w:spacing w:after="0" w:line="360" w:lineRule="auto"/>
        <w:ind w:left="6300"/>
        <w:jc w:val="center"/>
        <w:rPr>
          <w:rFonts w:ascii="Arial" w:hAnsi="Arial" w:cs="Arial"/>
        </w:rPr>
      </w:pPr>
    </w:p>
    <w:p w:rsidR="00B80176" w:rsidRPr="006D1025" w:rsidRDefault="00B80176" w:rsidP="00B80176">
      <w:pPr>
        <w:spacing w:after="0" w:line="360" w:lineRule="auto"/>
        <w:ind w:left="6300"/>
        <w:jc w:val="center"/>
        <w:rPr>
          <w:rFonts w:ascii="Arial" w:hAnsi="Arial" w:cs="Arial"/>
        </w:rPr>
      </w:pPr>
    </w:p>
    <w:p w:rsidR="00B80176" w:rsidRPr="006D1025" w:rsidRDefault="00B80176" w:rsidP="00B80176">
      <w:pPr>
        <w:spacing w:after="0" w:line="360" w:lineRule="auto"/>
        <w:ind w:left="5245"/>
        <w:jc w:val="center"/>
        <w:rPr>
          <w:rFonts w:ascii="Arial" w:hAnsi="Arial" w:cs="Arial"/>
        </w:rPr>
      </w:pPr>
      <w:r w:rsidRPr="006D1025">
        <w:rPr>
          <w:rFonts w:ascii="Arial" w:hAnsi="Arial" w:cs="Arial"/>
        </w:rPr>
        <w:t>(</w:t>
      </w:r>
      <w:proofErr w:type="gramStart"/>
      <w:r>
        <w:rPr>
          <w:rFonts w:ascii="Arial" w:hAnsi="Arial" w:cs="Arial"/>
          <w:lang w:val="id-ID"/>
        </w:rPr>
        <w:t>drg</w:t>
      </w:r>
      <w:proofErr w:type="gramEnd"/>
      <w:r>
        <w:rPr>
          <w:rFonts w:ascii="Arial" w:hAnsi="Arial" w:cs="Arial"/>
          <w:lang w:val="id-ID"/>
        </w:rPr>
        <w:t>. Basyir Busnia</w:t>
      </w:r>
      <w:r w:rsidRPr="006D1025">
        <w:rPr>
          <w:rFonts w:ascii="Arial" w:hAnsi="Arial" w:cs="Arial"/>
        </w:rPr>
        <w:t>)</w:t>
      </w:r>
    </w:p>
    <w:p w:rsidR="00B80176" w:rsidRDefault="00B80176">
      <w:pPr>
        <w:rPr>
          <w:rFonts w:ascii="Arial" w:hAnsi="Arial" w:cs="Arial"/>
          <w:b/>
        </w:rPr>
      </w:pPr>
      <w:r>
        <w:rPr>
          <w:rFonts w:ascii="Arial" w:hAnsi="Arial" w:cs="Arial"/>
          <w:b/>
        </w:rPr>
        <w:br w:type="page"/>
      </w:r>
    </w:p>
    <w:p w:rsidR="00F4667B" w:rsidRPr="00F4667B" w:rsidRDefault="00F4667B" w:rsidP="00F4667B">
      <w:pPr>
        <w:spacing w:after="0" w:line="360" w:lineRule="auto"/>
        <w:jc w:val="center"/>
        <w:rPr>
          <w:rFonts w:ascii="Arial" w:hAnsi="Arial" w:cs="Arial"/>
          <w:b/>
        </w:rPr>
      </w:pPr>
      <w:r w:rsidRPr="00F4667B">
        <w:rPr>
          <w:rFonts w:ascii="Arial" w:hAnsi="Arial" w:cs="Arial"/>
          <w:b/>
        </w:rPr>
        <w:lastRenderedPageBreak/>
        <w:t>BAB I</w:t>
      </w:r>
    </w:p>
    <w:p w:rsidR="00F4667B" w:rsidRPr="00F4667B" w:rsidRDefault="00F4667B" w:rsidP="00F4667B">
      <w:pPr>
        <w:spacing w:after="0" w:line="360" w:lineRule="auto"/>
        <w:jc w:val="center"/>
        <w:rPr>
          <w:rFonts w:ascii="Arial" w:hAnsi="Arial" w:cs="Arial"/>
          <w:b/>
        </w:rPr>
      </w:pPr>
      <w:r w:rsidRPr="00F4667B">
        <w:rPr>
          <w:rFonts w:ascii="Arial" w:hAnsi="Arial" w:cs="Arial"/>
          <w:b/>
        </w:rPr>
        <w:t>PENDAHULUAN</w:t>
      </w:r>
    </w:p>
    <w:p w:rsidR="00F4667B" w:rsidRPr="00F4667B" w:rsidRDefault="00F4667B" w:rsidP="00F4667B">
      <w:pPr>
        <w:spacing w:after="0" w:line="360" w:lineRule="auto"/>
        <w:jc w:val="both"/>
        <w:rPr>
          <w:rFonts w:ascii="Arial" w:hAnsi="Arial" w:cs="Arial"/>
          <w:b/>
        </w:rPr>
      </w:pPr>
    </w:p>
    <w:p w:rsidR="00F4667B" w:rsidRPr="00F4667B" w:rsidRDefault="00F4667B" w:rsidP="00F4667B">
      <w:pPr>
        <w:pStyle w:val="ListParagraph"/>
        <w:numPr>
          <w:ilvl w:val="0"/>
          <w:numId w:val="1"/>
        </w:numPr>
        <w:spacing w:after="0" w:line="360" w:lineRule="auto"/>
        <w:ind w:left="360"/>
        <w:jc w:val="both"/>
        <w:rPr>
          <w:rFonts w:ascii="Arial" w:hAnsi="Arial" w:cs="Arial"/>
          <w:b/>
        </w:rPr>
      </w:pPr>
      <w:r w:rsidRPr="00F4667B">
        <w:rPr>
          <w:rFonts w:ascii="Arial" w:hAnsi="Arial" w:cs="Arial"/>
          <w:b/>
        </w:rPr>
        <w:t xml:space="preserve">Latar Belakang </w:t>
      </w:r>
    </w:p>
    <w:p w:rsidR="00F4667B" w:rsidRDefault="00F4667B" w:rsidP="00F4667B">
      <w:pPr>
        <w:pStyle w:val="ListParagraph"/>
        <w:spacing w:after="0" w:line="360" w:lineRule="auto"/>
        <w:ind w:left="360" w:firstLine="774"/>
        <w:jc w:val="both"/>
        <w:rPr>
          <w:rFonts w:ascii="Arial" w:hAnsi="Arial" w:cs="Arial"/>
          <w:lang w:val="id-ID"/>
        </w:rPr>
      </w:pPr>
      <w:r w:rsidRPr="00F4667B">
        <w:rPr>
          <w:rFonts w:ascii="Arial" w:hAnsi="Arial" w:cs="Arial"/>
        </w:rPr>
        <w:t xml:space="preserve">Pelayanan yang berkualitas merupakan cerminan dari sebuah proses yang berkesinambungan dan berorientasi pada hasil yang memuaskan. </w:t>
      </w:r>
      <w:proofErr w:type="gramStart"/>
      <w:r w:rsidRPr="00F4667B">
        <w:rPr>
          <w:rFonts w:ascii="Arial" w:hAnsi="Arial" w:cs="Arial"/>
        </w:rPr>
        <w:t>Dalam perkembangan masyarakat yang semakin kritis, mutu pelayanan rumah sakit tidak hanya disorot dari aspek klinis medisnya saja namun juga dari aspek keselamatan pasien dan aspek pemberian pelayananannya, karena muara dari pelayanan rumah sakit adalah pelayanan jasa.</w:t>
      </w:r>
      <w:proofErr w:type="gramEnd"/>
      <w:r w:rsidRPr="00F4667B">
        <w:rPr>
          <w:rFonts w:ascii="Arial" w:hAnsi="Arial" w:cs="Arial"/>
        </w:rPr>
        <w:t xml:space="preserve">  </w:t>
      </w:r>
      <w:proofErr w:type="gramStart"/>
      <w:r w:rsidRPr="00F4667B">
        <w:rPr>
          <w:rFonts w:ascii="Arial" w:hAnsi="Arial" w:cs="Arial"/>
        </w:rPr>
        <w:t>Peningkatan mutu adalah program yang disusun secara objektif dan sistematik untuk memantau dan menilai untuk meningkatkan asuhan pasien dan memecahkan masalah-masalah yang terungkap (Jacobalis S, 1989).</w:t>
      </w:r>
      <w:proofErr w:type="gramEnd"/>
    </w:p>
    <w:p w:rsidR="00F4667B" w:rsidRDefault="00F4667B" w:rsidP="00F4667B">
      <w:pPr>
        <w:pStyle w:val="ListParagraph"/>
        <w:spacing w:after="0" w:line="360" w:lineRule="auto"/>
        <w:ind w:left="360" w:firstLine="774"/>
        <w:jc w:val="both"/>
        <w:rPr>
          <w:rFonts w:ascii="Arial" w:hAnsi="Arial" w:cs="Arial"/>
          <w:lang w:val="id-ID"/>
        </w:rPr>
      </w:pPr>
      <w:proofErr w:type="gramStart"/>
      <w:r w:rsidRPr="00F4667B">
        <w:rPr>
          <w:rFonts w:ascii="Arial" w:hAnsi="Arial" w:cs="Arial"/>
        </w:rPr>
        <w:t>Rumah Sakit Umum Daerah (RSUD) Solok adalah Rumah Sakit tipe B dan merupakan Rumah Sakit rujukan dari puskesmas-puskesmas di wilayah kerja Kota Solok, Kabupaten Solok dan dari Rumah sakit di Kabupat</w:t>
      </w:r>
      <w:r w:rsidR="00B521C1">
        <w:rPr>
          <w:rFonts w:ascii="Arial" w:hAnsi="Arial" w:cs="Arial"/>
        </w:rPr>
        <w:t>en Solok, Solok Selatan, Sawah</w:t>
      </w:r>
      <w:r w:rsidR="00B521C1">
        <w:rPr>
          <w:rFonts w:ascii="Arial" w:hAnsi="Arial" w:cs="Arial"/>
          <w:lang w:val="id-ID"/>
        </w:rPr>
        <w:t>l</w:t>
      </w:r>
      <w:r w:rsidRPr="00F4667B">
        <w:rPr>
          <w:rFonts w:ascii="Arial" w:hAnsi="Arial" w:cs="Arial"/>
        </w:rPr>
        <w:t>unto, Sijunjung, dan Dharmasraya.</w:t>
      </w:r>
      <w:proofErr w:type="gramEnd"/>
      <w:r w:rsidRPr="00F4667B">
        <w:rPr>
          <w:rFonts w:ascii="Arial" w:hAnsi="Arial" w:cs="Arial"/>
        </w:rPr>
        <w:t xml:space="preserve"> RSUD Solok terletak di </w:t>
      </w:r>
      <w:proofErr w:type="gramStart"/>
      <w:r w:rsidRPr="00F4667B">
        <w:rPr>
          <w:rFonts w:ascii="Arial" w:hAnsi="Arial" w:cs="Arial"/>
        </w:rPr>
        <w:t>jl</w:t>
      </w:r>
      <w:proofErr w:type="gramEnd"/>
      <w:r w:rsidRPr="00F4667B">
        <w:rPr>
          <w:rFonts w:ascii="Arial" w:hAnsi="Arial" w:cs="Arial"/>
        </w:rPr>
        <w:t xml:space="preserve">. Simpang Rumbio, Kecatan Lubuk Sikarah. Sesuai dengan Visi Rumah Sakit Umum Daerah (RSUD) solok menjadi Rumah Sakit yang unggul dalam pelayan dan terdepan dalam pendidikan serta penelitian dibidang kesehatan di Provinsi Sumatera Barat tahun 2020, Tujuan Rumah Sakit Daerah Solok, terselenggaranya pelayanan kesehatan yang bermutu, efisien, efektif, manusiawi dan mandiri serta berkeadilan. </w:t>
      </w:r>
      <w:proofErr w:type="gramStart"/>
      <w:r w:rsidRPr="00F4667B">
        <w:rPr>
          <w:rFonts w:ascii="Arial" w:hAnsi="Arial" w:cs="Arial"/>
        </w:rPr>
        <w:t>Untuk itu RSUD Solok melakukan kegiatan peningkatan mutu dan keselamatan pasien yang sesuai dengan standar akreditasi KARS versi 2012.</w:t>
      </w:r>
      <w:proofErr w:type="gramEnd"/>
      <w:r w:rsidRPr="00F4667B">
        <w:rPr>
          <w:rFonts w:ascii="Arial" w:hAnsi="Arial" w:cs="Arial"/>
        </w:rPr>
        <w:t xml:space="preserve"> </w:t>
      </w:r>
      <w:proofErr w:type="gramStart"/>
      <w:r w:rsidRPr="00F4667B">
        <w:rPr>
          <w:rFonts w:ascii="Arial" w:hAnsi="Arial" w:cs="Arial"/>
        </w:rPr>
        <w:t>Kegiatan ini di lakukan di setiap unit kerja / instalasi terkait untuk mengukur kinerja pelayanan RS dan sebagai manajemen kontrol untuk mendukung pengambilan keputusan.</w:t>
      </w:r>
      <w:proofErr w:type="gramEnd"/>
    </w:p>
    <w:p w:rsidR="00F4667B" w:rsidRDefault="00F4667B" w:rsidP="00F4667B">
      <w:pPr>
        <w:pStyle w:val="ListParagraph"/>
        <w:spacing w:after="0" w:line="360" w:lineRule="auto"/>
        <w:ind w:left="360" w:firstLine="774"/>
        <w:jc w:val="both"/>
        <w:rPr>
          <w:rFonts w:ascii="Arial" w:hAnsi="Arial" w:cs="Arial"/>
          <w:lang w:val="id-ID"/>
        </w:rPr>
      </w:pPr>
      <w:proofErr w:type="gramStart"/>
      <w:r w:rsidRPr="00F4667B">
        <w:rPr>
          <w:rFonts w:ascii="Arial" w:hAnsi="Arial" w:cs="Arial"/>
        </w:rPr>
        <w:t>Program peningkatan Mutu dan Keselamatan Pasien RSUD Solok pada tahun 201</w:t>
      </w:r>
      <w:r>
        <w:rPr>
          <w:rFonts w:ascii="Arial" w:hAnsi="Arial" w:cs="Arial"/>
          <w:lang w:val="id-ID"/>
        </w:rPr>
        <w:t>8</w:t>
      </w:r>
      <w:r w:rsidR="00B521C1">
        <w:rPr>
          <w:rFonts w:ascii="Arial" w:hAnsi="Arial" w:cs="Arial"/>
          <w:lang w:val="id-ID"/>
        </w:rPr>
        <w:t>.</w:t>
      </w:r>
      <w:proofErr w:type="gramEnd"/>
      <w:r w:rsidR="00B521C1">
        <w:rPr>
          <w:rFonts w:ascii="Arial" w:hAnsi="Arial" w:cs="Arial"/>
          <w:lang w:val="id-ID"/>
        </w:rPr>
        <w:t xml:space="preserve"> </w:t>
      </w:r>
      <w:proofErr w:type="gramStart"/>
      <w:r w:rsidRPr="00F4667B">
        <w:rPr>
          <w:rFonts w:ascii="Arial" w:hAnsi="Arial" w:cs="Arial"/>
        </w:rPr>
        <w:t>Menetapkan Indikator Rumah Sakit yang sesuai dengan standar Peningkatan Mutu dan Keselamatan Pasien (PMKP) dari KARS Versi 2012.</w:t>
      </w:r>
      <w:proofErr w:type="gramEnd"/>
      <w:r w:rsidRPr="00F4667B">
        <w:rPr>
          <w:rFonts w:ascii="Arial" w:hAnsi="Arial" w:cs="Arial"/>
        </w:rPr>
        <w:t xml:space="preserve"> Berdasarkan standar PMKP 3, dapat di klarifikasikannya indikator rumah sakit sebagai </w:t>
      </w:r>
      <w:proofErr w:type="gramStart"/>
      <w:r w:rsidRPr="00F4667B">
        <w:rPr>
          <w:rFonts w:ascii="Arial" w:hAnsi="Arial" w:cs="Arial"/>
        </w:rPr>
        <w:t>berikut :</w:t>
      </w:r>
      <w:proofErr w:type="gramEnd"/>
      <w:r w:rsidRPr="00F4667B">
        <w:rPr>
          <w:rFonts w:ascii="Arial" w:hAnsi="Arial" w:cs="Arial"/>
        </w:rPr>
        <w:t xml:space="preserve"> 1</w:t>
      </w:r>
      <w:r>
        <w:rPr>
          <w:rFonts w:ascii="Arial" w:hAnsi="Arial" w:cs="Arial"/>
          <w:lang w:val="id-ID"/>
        </w:rPr>
        <w:t>0</w:t>
      </w:r>
      <w:r w:rsidRPr="00F4667B">
        <w:rPr>
          <w:rFonts w:ascii="Arial" w:hAnsi="Arial" w:cs="Arial"/>
        </w:rPr>
        <w:t xml:space="preserve"> Indikator Area Klinik, 9 indikator Area Menejerial, 6 Indikator Sasaran Keselamatan Pasien, </w:t>
      </w:r>
    </w:p>
    <w:p w:rsidR="00F4667B" w:rsidRDefault="00F4667B" w:rsidP="00F4667B">
      <w:pPr>
        <w:pStyle w:val="ListParagraph"/>
        <w:spacing w:after="0" w:line="360" w:lineRule="auto"/>
        <w:ind w:left="360" w:firstLine="774"/>
        <w:jc w:val="both"/>
        <w:rPr>
          <w:rFonts w:ascii="Arial" w:hAnsi="Arial" w:cs="Arial"/>
          <w:lang w:val="id-ID"/>
        </w:rPr>
      </w:pPr>
      <w:proofErr w:type="gramStart"/>
      <w:r w:rsidRPr="00F4667B">
        <w:rPr>
          <w:rFonts w:ascii="Arial" w:hAnsi="Arial" w:cs="Arial"/>
        </w:rPr>
        <w:t>Selain pemantauan yang dilakukan oleh instalasi / unit kerja masing-masing, pemantauan juga dilakukan melalui program validasi data.</w:t>
      </w:r>
      <w:proofErr w:type="gramEnd"/>
      <w:r w:rsidRPr="00F4667B">
        <w:rPr>
          <w:rFonts w:ascii="Arial" w:hAnsi="Arial" w:cs="Arial"/>
        </w:rPr>
        <w:t xml:space="preserve"> </w:t>
      </w:r>
      <w:proofErr w:type="gramStart"/>
      <w:r w:rsidRPr="00F4667B">
        <w:rPr>
          <w:rFonts w:ascii="Arial" w:hAnsi="Arial" w:cs="Arial"/>
        </w:rPr>
        <w:t>Penyahihan / validasi data merupakan alat penting untuk memahami mutu dari data mutu dan untuk mencapai tingkat di mana data tersebut cukup meyakinkan bagi para pembuat keputusan.</w:t>
      </w:r>
      <w:proofErr w:type="gramEnd"/>
      <w:r w:rsidRPr="00F4667B">
        <w:rPr>
          <w:rFonts w:ascii="Arial" w:hAnsi="Arial" w:cs="Arial"/>
        </w:rPr>
        <w:t xml:space="preserve"> </w:t>
      </w:r>
    </w:p>
    <w:p w:rsidR="00F4667B" w:rsidRPr="00F4667B" w:rsidRDefault="00F4667B" w:rsidP="00F4667B">
      <w:pPr>
        <w:pStyle w:val="ListParagraph"/>
        <w:spacing w:after="0" w:line="360" w:lineRule="auto"/>
        <w:ind w:left="360" w:firstLine="774"/>
        <w:jc w:val="both"/>
        <w:rPr>
          <w:rFonts w:ascii="Arial" w:hAnsi="Arial" w:cs="Arial"/>
        </w:rPr>
      </w:pPr>
      <w:r w:rsidRPr="00F4667B">
        <w:rPr>
          <w:rFonts w:ascii="Arial" w:hAnsi="Arial" w:cs="Arial"/>
        </w:rPr>
        <w:t xml:space="preserve">Laporan </w:t>
      </w:r>
      <w:r>
        <w:rPr>
          <w:rFonts w:ascii="Arial" w:hAnsi="Arial" w:cs="Arial"/>
          <w:lang w:val="id-ID"/>
        </w:rPr>
        <w:t>tahun 2018</w:t>
      </w:r>
      <w:r w:rsidRPr="00F4667B">
        <w:rPr>
          <w:rFonts w:ascii="Arial" w:hAnsi="Arial" w:cs="Arial"/>
        </w:rPr>
        <w:t xml:space="preserve"> ini di buat untuk mengevaluasi perkembangan hasil pemantauan indikator mutu yang telah disos</w:t>
      </w:r>
      <w:r>
        <w:rPr>
          <w:rFonts w:ascii="Arial" w:hAnsi="Arial" w:cs="Arial"/>
          <w:lang w:val="id-ID"/>
        </w:rPr>
        <w:t>i</w:t>
      </w:r>
      <w:r w:rsidRPr="00F4667B">
        <w:rPr>
          <w:rFonts w:ascii="Arial" w:hAnsi="Arial" w:cs="Arial"/>
        </w:rPr>
        <w:t>ali</w:t>
      </w:r>
      <w:r>
        <w:rPr>
          <w:rFonts w:ascii="Arial" w:hAnsi="Arial" w:cs="Arial"/>
          <w:lang w:val="id-ID"/>
        </w:rPr>
        <w:t>sasikan</w:t>
      </w:r>
      <w:r w:rsidRPr="00F4667B">
        <w:rPr>
          <w:rFonts w:ascii="Arial" w:hAnsi="Arial" w:cs="Arial"/>
        </w:rPr>
        <w:t xml:space="preserve"> </w:t>
      </w:r>
      <w:proofErr w:type="gramStart"/>
      <w:r>
        <w:rPr>
          <w:rFonts w:ascii="Arial" w:hAnsi="Arial" w:cs="Arial"/>
          <w:lang w:val="id-ID"/>
        </w:rPr>
        <w:t xml:space="preserve">di </w:t>
      </w:r>
      <w:r w:rsidRPr="00F4667B">
        <w:rPr>
          <w:rFonts w:ascii="Arial" w:hAnsi="Arial" w:cs="Arial"/>
        </w:rPr>
        <w:t xml:space="preserve"> instalasi</w:t>
      </w:r>
      <w:proofErr w:type="gramEnd"/>
      <w:r w:rsidRPr="00F4667B">
        <w:rPr>
          <w:rFonts w:ascii="Arial" w:hAnsi="Arial" w:cs="Arial"/>
        </w:rPr>
        <w:t xml:space="preserve"> / unit kerja dari bulan Januari sampai bulan </w:t>
      </w:r>
      <w:r>
        <w:rPr>
          <w:rFonts w:ascii="Arial" w:hAnsi="Arial" w:cs="Arial"/>
          <w:lang w:val="id-ID"/>
        </w:rPr>
        <w:t>juni 2018</w:t>
      </w:r>
      <w:r w:rsidRPr="00F4667B">
        <w:rPr>
          <w:rFonts w:ascii="Arial" w:hAnsi="Arial" w:cs="Arial"/>
        </w:rPr>
        <w:t xml:space="preserve">. </w:t>
      </w:r>
    </w:p>
    <w:p w:rsidR="00F4667B" w:rsidRPr="00F4667B" w:rsidRDefault="00F4667B" w:rsidP="00F4667B">
      <w:pPr>
        <w:pStyle w:val="ListParagraph"/>
        <w:numPr>
          <w:ilvl w:val="0"/>
          <w:numId w:val="1"/>
        </w:numPr>
        <w:spacing w:after="0" w:line="360" w:lineRule="auto"/>
        <w:ind w:left="360"/>
        <w:jc w:val="both"/>
        <w:rPr>
          <w:rFonts w:ascii="Arial" w:hAnsi="Arial" w:cs="Arial"/>
        </w:rPr>
      </w:pPr>
      <w:r w:rsidRPr="00F4667B">
        <w:rPr>
          <w:rStyle w:val="Strong"/>
          <w:rFonts w:ascii="Arial" w:hAnsi="Arial" w:cs="Arial"/>
        </w:rPr>
        <w:lastRenderedPageBreak/>
        <w:t xml:space="preserve">Tujuan  </w:t>
      </w:r>
    </w:p>
    <w:p w:rsidR="00F4667B" w:rsidRPr="00F4667B" w:rsidRDefault="00F4667B" w:rsidP="00F4667B">
      <w:pPr>
        <w:pStyle w:val="NormalWeb"/>
        <w:numPr>
          <w:ilvl w:val="0"/>
          <w:numId w:val="2"/>
        </w:numPr>
        <w:spacing w:before="0" w:beforeAutospacing="0" w:after="0" w:afterAutospacing="0" w:line="360" w:lineRule="auto"/>
        <w:jc w:val="both"/>
        <w:rPr>
          <w:rFonts w:ascii="Arial" w:hAnsi="Arial" w:cs="Arial"/>
          <w:sz w:val="22"/>
          <w:szCs w:val="22"/>
        </w:rPr>
      </w:pPr>
      <w:r w:rsidRPr="00F4667B">
        <w:rPr>
          <w:rFonts w:ascii="Arial" w:hAnsi="Arial" w:cs="Arial"/>
          <w:sz w:val="22"/>
          <w:szCs w:val="22"/>
        </w:rPr>
        <w:t>Tujuan Umum</w:t>
      </w:r>
    </w:p>
    <w:p w:rsidR="00F4667B" w:rsidRPr="00F4667B" w:rsidRDefault="00F4667B" w:rsidP="00F4667B">
      <w:pPr>
        <w:pStyle w:val="NormalWeb"/>
        <w:spacing w:before="0" w:beforeAutospacing="0" w:after="0" w:afterAutospacing="0" w:line="360" w:lineRule="auto"/>
        <w:ind w:left="900"/>
        <w:jc w:val="both"/>
        <w:rPr>
          <w:rFonts w:ascii="Arial" w:hAnsi="Arial" w:cs="Arial"/>
          <w:sz w:val="22"/>
          <w:szCs w:val="22"/>
        </w:rPr>
      </w:pPr>
      <w:proofErr w:type="gramStart"/>
      <w:r w:rsidRPr="00F4667B">
        <w:rPr>
          <w:rFonts w:ascii="Arial" w:hAnsi="Arial" w:cs="Arial"/>
          <w:sz w:val="22"/>
          <w:szCs w:val="22"/>
        </w:rPr>
        <w:t xml:space="preserve">Untuk mengetahui </w:t>
      </w:r>
      <w:r>
        <w:rPr>
          <w:rFonts w:ascii="Arial" w:hAnsi="Arial" w:cs="Arial"/>
          <w:sz w:val="22"/>
          <w:szCs w:val="22"/>
          <w:lang w:val="id-ID"/>
        </w:rPr>
        <w:t xml:space="preserve">dan memantau peningkatan </w:t>
      </w:r>
      <w:r w:rsidRPr="00F4667B">
        <w:rPr>
          <w:rFonts w:ascii="Arial" w:hAnsi="Arial" w:cs="Arial"/>
          <w:sz w:val="22"/>
          <w:szCs w:val="22"/>
        </w:rPr>
        <w:t>mutu pelayanan dan penerapan keselamatan pasien di RSUD Solok.</w:t>
      </w:r>
      <w:proofErr w:type="gramEnd"/>
    </w:p>
    <w:p w:rsidR="00F4667B" w:rsidRDefault="00F4667B" w:rsidP="00F4667B">
      <w:pPr>
        <w:pStyle w:val="NormalWeb"/>
        <w:spacing w:before="0" w:beforeAutospacing="0" w:after="0" w:afterAutospacing="0" w:line="360" w:lineRule="auto"/>
        <w:ind w:left="1170" w:hanging="806"/>
        <w:jc w:val="both"/>
        <w:rPr>
          <w:rFonts w:ascii="Arial" w:hAnsi="Arial" w:cs="Arial"/>
          <w:sz w:val="22"/>
          <w:szCs w:val="22"/>
          <w:lang w:val="id-ID"/>
        </w:rPr>
      </w:pPr>
      <w:r w:rsidRPr="00F4667B">
        <w:rPr>
          <w:rFonts w:ascii="Arial" w:hAnsi="Arial" w:cs="Arial"/>
          <w:sz w:val="22"/>
          <w:szCs w:val="22"/>
        </w:rPr>
        <w:t>2.      Tujuan Khusus</w:t>
      </w:r>
    </w:p>
    <w:p w:rsidR="00F4667B" w:rsidRPr="00F4667B" w:rsidRDefault="00F4667B" w:rsidP="00F4667B">
      <w:pPr>
        <w:pStyle w:val="NormalWeb"/>
        <w:numPr>
          <w:ilvl w:val="0"/>
          <w:numId w:val="3"/>
        </w:numPr>
        <w:spacing w:before="0" w:beforeAutospacing="0" w:after="0" w:afterAutospacing="0" w:line="360" w:lineRule="auto"/>
        <w:ind w:left="1418"/>
        <w:jc w:val="both"/>
        <w:rPr>
          <w:rFonts w:ascii="Arial" w:hAnsi="Arial" w:cs="Arial"/>
          <w:sz w:val="22"/>
          <w:szCs w:val="22"/>
        </w:rPr>
      </w:pPr>
      <w:r w:rsidRPr="00F4667B">
        <w:rPr>
          <w:rFonts w:ascii="Arial" w:hAnsi="Arial" w:cs="Arial"/>
          <w:sz w:val="22"/>
          <w:szCs w:val="22"/>
        </w:rPr>
        <w:t>Dievaluasinya peningkatan mutu RSUD Solok melalui  pemantauan 2</w:t>
      </w:r>
      <w:r>
        <w:rPr>
          <w:rFonts w:ascii="Arial" w:hAnsi="Arial" w:cs="Arial"/>
          <w:sz w:val="22"/>
          <w:szCs w:val="22"/>
          <w:lang w:val="id-ID"/>
        </w:rPr>
        <w:t>5</w:t>
      </w:r>
      <w:r>
        <w:rPr>
          <w:rFonts w:ascii="Arial" w:hAnsi="Arial" w:cs="Arial"/>
          <w:sz w:val="22"/>
          <w:szCs w:val="22"/>
        </w:rPr>
        <w:t xml:space="preserve"> (dua puluh </w:t>
      </w:r>
      <w:r>
        <w:rPr>
          <w:rFonts w:ascii="Arial" w:hAnsi="Arial" w:cs="Arial"/>
          <w:sz w:val="22"/>
          <w:szCs w:val="22"/>
          <w:lang w:val="id-ID"/>
        </w:rPr>
        <w:t>lima</w:t>
      </w:r>
      <w:r w:rsidRPr="00F4667B">
        <w:rPr>
          <w:rFonts w:ascii="Arial" w:hAnsi="Arial" w:cs="Arial"/>
          <w:sz w:val="22"/>
          <w:szCs w:val="22"/>
        </w:rPr>
        <w:t>) indikator mutu yang telah ditetapkan berdasarkan standar PMKP 3 dan 7 untuk tahun 201</w:t>
      </w:r>
      <w:r>
        <w:rPr>
          <w:rFonts w:ascii="Arial" w:hAnsi="Arial" w:cs="Arial"/>
          <w:sz w:val="22"/>
          <w:szCs w:val="22"/>
          <w:lang w:val="id-ID"/>
        </w:rPr>
        <w:t>8</w:t>
      </w:r>
      <w:r w:rsidRPr="00F4667B">
        <w:rPr>
          <w:rFonts w:ascii="Arial" w:hAnsi="Arial" w:cs="Arial"/>
          <w:sz w:val="22"/>
          <w:szCs w:val="22"/>
        </w:rPr>
        <w:t xml:space="preserve"> di tiap-tiap unit dan instalasi terkait.</w:t>
      </w:r>
    </w:p>
    <w:p w:rsidR="00F4667B" w:rsidRPr="00F4667B" w:rsidRDefault="00F4667B" w:rsidP="00F4667B">
      <w:pPr>
        <w:pStyle w:val="NormalWeb"/>
        <w:numPr>
          <w:ilvl w:val="0"/>
          <w:numId w:val="3"/>
        </w:numPr>
        <w:spacing w:before="0" w:beforeAutospacing="0" w:after="0" w:afterAutospacing="0" w:line="360" w:lineRule="auto"/>
        <w:ind w:left="1418"/>
        <w:jc w:val="both"/>
        <w:rPr>
          <w:rFonts w:ascii="Arial" w:hAnsi="Arial" w:cs="Arial"/>
          <w:sz w:val="22"/>
          <w:szCs w:val="22"/>
        </w:rPr>
      </w:pPr>
      <w:r w:rsidRPr="00F4667B">
        <w:rPr>
          <w:rFonts w:ascii="Arial" w:hAnsi="Arial" w:cs="Arial"/>
          <w:sz w:val="22"/>
          <w:szCs w:val="22"/>
        </w:rPr>
        <w:t>Dievaluasinya program keselamatan pasien dengan pemantauan Insiden Keselamatan Pasien Rumah Sakit (IKP-RS).</w:t>
      </w:r>
    </w:p>
    <w:p w:rsidR="00F4667B" w:rsidRPr="00F4667B" w:rsidRDefault="00F4667B" w:rsidP="00F4667B">
      <w:pPr>
        <w:pStyle w:val="NormalWeb"/>
        <w:numPr>
          <w:ilvl w:val="0"/>
          <w:numId w:val="3"/>
        </w:numPr>
        <w:spacing w:before="0" w:beforeAutospacing="0" w:after="0" w:afterAutospacing="0" w:line="360" w:lineRule="auto"/>
        <w:ind w:left="1418"/>
        <w:jc w:val="both"/>
        <w:rPr>
          <w:rFonts w:ascii="Arial" w:hAnsi="Arial" w:cs="Arial"/>
          <w:sz w:val="22"/>
          <w:szCs w:val="22"/>
        </w:rPr>
      </w:pPr>
      <w:r w:rsidRPr="00F4667B">
        <w:rPr>
          <w:rFonts w:ascii="Arial" w:hAnsi="Arial" w:cs="Arial"/>
          <w:sz w:val="22"/>
          <w:szCs w:val="22"/>
        </w:rPr>
        <w:t xml:space="preserve">Dianalisisnya trend atau variasi kejadian yang tidak diinginkan dari data sebagai berikut (Standar PMKP 7) </w:t>
      </w:r>
    </w:p>
    <w:p w:rsidR="00F4667B" w:rsidRPr="00F4667B" w:rsidRDefault="00F4667B" w:rsidP="00F4667B">
      <w:pPr>
        <w:pStyle w:val="NormalWeb"/>
        <w:numPr>
          <w:ilvl w:val="0"/>
          <w:numId w:val="3"/>
        </w:numPr>
        <w:spacing w:before="0" w:beforeAutospacing="0" w:after="0" w:afterAutospacing="0" w:line="360" w:lineRule="auto"/>
        <w:ind w:left="1418"/>
        <w:jc w:val="both"/>
        <w:rPr>
          <w:rFonts w:ascii="Arial" w:hAnsi="Arial" w:cs="Arial"/>
          <w:sz w:val="22"/>
          <w:szCs w:val="22"/>
        </w:rPr>
      </w:pPr>
      <w:r w:rsidRPr="00F4667B">
        <w:rPr>
          <w:rFonts w:ascii="Arial" w:hAnsi="Arial" w:cs="Arial"/>
          <w:sz w:val="22"/>
          <w:szCs w:val="22"/>
        </w:rPr>
        <w:t xml:space="preserve">Didapatkannya rekomendasi dan </w:t>
      </w:r>
      <w:r w:rsidRPr="00F4667B">
        <w:rPr>
          <w:rStyle w:val="Emphasis"/>
          <w:rFonts w:ascii="Arial" w:hAnsi="Arial" w:cs="Arial"/>
          <w:sz w:val="22"/>
          <w:szCs w:val="22"/>
        </w:rPr>
        <w:t>governing body</w:t>
      </w:r>
      <w:r w:rsidRPr="00F4667B">
        <w:rPr>
          <w:rFonts w:ascii="Arial" w:hAnsi="Arial" w:cs="Arial"/>
          <w:sz w:val="22"/>
          <w:szCs w:val="22"/>
        </w:rPr>
        <w:t xml:space="preserve"> (dewan pengawas)   mengenai program mutu pelayanan dan penerapan keselamatan pasien di Rumah Sakit Umum Daerah Solok.</w:t>
      </w:r>
    </w:p>
    <w:p w:rsidR="00F4667B" w:rsidRPr="00F4667B" w:rsidRDefault="00F4667B" w:rsidP="00F4667B">
      <w:pPr>
        <w:pStyle w:val="NormalWeb"/>
        <w:numPr>
          <w:ilvl w:val="0"/>
          <w:numId w:val="3"/>
        </w:numPr>
        <w:spacing w:before="0" w:beforeAutospacing="0" w:after="0" w:afterAutospacing="0" w:line="360" w:lineRule="auto"/>
        <w:ind w:left="1418"/>
        <w:jc w:val="both"/>
        <w:rPr>
          <w:rFonts w:ascii="Arial" w:hAnsi="Arial" w:cs="Arial"/>
          <w:sz w:val="22"/>
          <w:szCs w:val="22"/>
        </w:rPr>
      </w:pPr>
      <w:r w:rsidRPr="00F4667B">
        <w:rPr>
          <w:rFonts w:ascii="Arial" w:hAnsi="Arial" w:cs="Arial"/>
          <w:sz w:val="22"/>
          <w:szCs w:val="22"/>
        </w:rPr>
        <w:t>Diketahuinya rencana tindak</w:t>
      </w:r>
      <w:r>
        <w:rPr>
          <w:rFonts w:ascii="Arial" w:hAnsi="Arial" w:cs="Arial"/>
          <w:sz w:val="22"/>
          <w:szCs w:val="22"/>
          <w:lang w:val="id-ID"/>
        </w:rPr>
        <w:t xml:space="preserve"> </w:t>
      </w:r>
      <w:r w:rsidRPr="00F4667B">
        <w:rPr>
          <w:rFonts w:ascii="Arial" w:hAnsi="Arial" w:cs="Arial"/>
          <w:sz w:val="22"/>
          <w:szCs w:val="22"/>
        </w:rPr>
        <w:t xml:space="preserve">lanjut untuk meningkatkan mutu Rumah Sakit </w:t>
      </w:r>
    </w:p>
    <w:p w:rsidR="00F4667B" w:rsidRPr="00F4667B" w:rsidRDefault="00F4667B" w:rsidP="00F4667B">
      <w:pPr>
        <w:pStyle w:val="NormalWeb"/>
        <w:tabs>
          <w:tab w:val="left" w:pos="720"/>
          <w:tab w:val="left" w:pos="1440"/>
        </w:tabs>
        <w:spacing w:before="0" w:beforeAutospacing="0" w:after="0" w:afterAutospacing="0" w:line="360" w:lineRule="auto"/>
        <w:ind w:left="720"/>
        <w:jc w:val="both"/>
      </w:pPr>
    </w:p>
    <w:p w:rsidR="00F4667B" w:rsidRPr="00F4667B" w:rsidRDefault="00F4667B" w:rsidP="000472F4">
      <w:pPr>
        <w:pStyle w:val="NormalWeb"/>
        <w:numPr>
          <w:ilvl w:val="0"/>
          <w:numId w:val="4"/>
        </w:numPr>
        <w:tabs>
          <w:tab w:val="left" w:pos="426"/>
          <w:tab w:val="left" w:pos="720"/>
        </w:tabs>
        <w:spacing w:before="0" w:beforeAutospacing="0" w:after="0" w:afterAutospacing="0" w:line="360" w:lineRule="auto"/>
        <w:ind w:left="426"/>
        <w:jc w:val="both"/>
        <w:rPr>
          <w:rFonts w:ascii="Arial" w:hAnsi="Arial" w:cs="Arial"/>
          <w:sz w:val="22"/>
          <w:szCs w:val="22"/>
        </w:rPr>
      </w:pPr>
      <w:r w:rsidRPr="00F4667B">
        <w:rPr>
          <w:rFonts w:ascii="Arial" w:hAnsi="Arial" w:cs="Arial"/>
          <w:sz w:val="22"/>
          <w:szCs w:val="22"/>
          <w:lang w:val="id-ID"/>
        </w:rPr>
        <w:t>Kegiatan</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sidRPr="00F4667B">
        <w:rPr>
          <w:rFonts w:ascii="Arial" w:hAnsi="Arial" w:cs="Arial"/>
          <w:sz w:val="22"/>
          <w:szCs w:val="22"/>
        </w:rPr>
        <w:t>Melakukan pemantauan indikator mutu secara berkesinambungan</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Pr>
          <w:rFonts w:ascii="Arial" w:hAnsi="Arial" w:cs="Arial"/>
          <w:sz w:val="22"/>
          <w:szCs w:val="22"/>
          <w:lang w:val="id-ID"/>
        </w:rPr>
        <w:t>Melakukan pengumpulan data mutu dari masing-masing ruangan/unit terkait</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sidRPr="00F4667B">
        <w:rPr>
          <w:rFonts w:ascii="Arial" w:hAnsi="Arial" w:cs="Arial"/>
          <w:sz w:val="22"/>
          <w:szCs w:val="22"/>
        </w:rPr>
        <w:t>Melakukan tabulasi terhadap data hasil pemantauan indikator mutu</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Pr>
          <w:rFonts w:ascii="Arial" w:hAnsi="Arial" w:cs="Arial"/>
          <w:sz w:val="22"/>
          <w:szCs w:val="22"/>
          <w:lang w:val="id-ID"/>
        </w:rPr>
        <w:t>Melakukan pengolahan data mutu</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sidRPr="00F4667B">
        <w:rPr>
          <w:rFonts w:ascii="Arial" w:hAnsi="Arial" w:cs="Arial"/>
          <w:sz w:val="22"/>
          <w:szCs w:val="22"/>
        </w:rPr>
        <w:t xml:space="preserve">Melakukan validasi data pemantauan indikator mutu </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sidRPr="00F4667B">
        <w:rPr>
          <w:rFonts w:ascii="Arial" w:hAnsi="Arial" w:cs="Arial"/>
          <w:sz w:val="22"/>
          <w:szCs w:val="22"/>
        </w:rPr>
        <w:t>Melakukan penyampaian hasil pemantauan indikator mutu oleh masing-masing bagian / unit</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sidRPr="00F4667B">
        <w:rPr>
          <w:rFonts w:ascii="Arial" w:hAnsi="Arial" w:cs="Arial"/>
          <w:sz w:val="22"/>
          <w:szCs w:val="22"/>
        </w:rPr>
        <w:t>Melaukukan pembandingan data dengan rumah sakit lainnya</w:t>
      </w:r>
    </w:p>
    <w:p w:rsidR="00F4667B" w:rsidRPr="00F4667B" w:rsidRDefault="00F4667B" w:rsidP="000472F4">
      <w:pPr>
        <w:pStyle w:val="NormalWeb"/>
        <w:numPr>
          <w:ilvl w:val="0"/>
          <w:numId w:val="5"/>
        </w:numPr>
        <w:tabs>
          <w:tab w:val="left" w:pos="426"/>
          <w:tab w:val="left" w:pos="1440"/>
        </w:tabs>
        <w:spacing w:before="0" w:beforeAutospacing="0" w:after="0" w:afterAutospacing="0" w:line="360" w:lineRule="auto"/>
        <w:jc w:val="both"/>
        <w:rPr>
          <w:rFonts w:ascii="Arial" w:hAnsi="Arial" w:cs="Arial"/>
          <w:sz w:val="22"/>
          <w:szCs w:val="22"/>
        </w:rPr>
      </w:pPr>
      <w:r w:rsidRPr="00F4667B">
        <w:rPr>
          <w:rFonts w:ascii="Arial" w:hAnsi="Arial" w:cs="Arial"/>
          <w:sz w:val="22"/>
          <w:szCs w:val="22"/>
        </w:rPr>
        <w:t>Menyusun laporan hasil pemantauan indikator mutu</w:t>
      </w:r>
    </w:p>
    <w:p w:rsidR="00F4667B" w:rsidRDefault="00F4667B" w:rsidP="00F4667B">
      <w:pPr>
        <w:tabs>
          <w:tab w:val="left" w:pos="0"/>
        </w:tabs>
        <w:spacing w:after="0" w:line="360" w:lineRule="auto"/>
        <w:jc w:val="both"/>
        <w:rPr>
          <w:rFonts w:ascii="Arial" w:eastAsia="Times New Roman" w:hAnsi="Arial" w:cs="Arial"/>
          <w:lang w:val="id-ID"/>
        </w:rPr>
      </w:pPr>
    </w:p>
    <w:p w:rsidR="00B521C1" w:rsidRPr="00B521C1" w:rsidRDefault="00F4667B" w:rsidP="000472F4">
      <w:pPr>
        <w:pStyle w:val="ListParagraph"/>
        <w:numPr>
          <w:ilvl w:val="0"/>
          <w:numId w:val="20"/>
        </w:numPr>
        <w:tabs>
          <w:tab w:val="left" w:pos="0"/>
        </w:tabs>
        <w:spacing w:after="0" w:line="360" w:lineRule="auto"/>
        <w:ind w:left="426"/>
        <w:jc w:val="both"/>
        <w:rPr>
          <w:rStyle w:val="Strong"/>
          <w:rFonts w:ascii="Arial" w:hAnsi="Arial" w:cs="Arial"/>
          <w:bCs w:val="0"/>
        </w:rPr>
      </w:pPr>
      <w:r w:rsidRPr="00B521C1">
        <w:rPr>
          <w:rStyle w:val="Strong"/>
          <w:rFonts w:ascii="Arial" w:hAnsi="Arial" w:cs="Arial"/>
        </w:rPr>
        <w:t>Pencatatan dan Pelaporan</w:t>
      </w:r>
    </w:p>
    <w:p w:rsidR="00B521C1" w:rsidRDefault="00B521C1" w:rsidP="00B521C1">
      <w:pPr>
        <w:pStyle w:val="ListParagraph"/>
        <w:tabs>
          <w:tab w:val="left" w:pos="0"/>
        </w:tabs>
        <w:spacing w:after="0" w:line="360" w:lineRule="auto"/>
        <w:ind w:left="426"/>
        <w:jc w:val="both"/>
        <w:rPr>
          <w:rFonts w:ascii="Arial" w:hAnsi="Arial" w:cs="Arial"/>
          <w:lang w:val="id-ID"/>
        </w:rPr>
      </w:pPr>
      <w:r>
        <w:rPr>
          <w:rStyle w:val="Strong"/>
          <w:rFonts w:ascii="Arial" w:hAnsi="Arial" w:cs="Arial"/>
          <w:lang w:val="id-ID"/>
        </w:rPr>
        <w:tab/>
      </w:r>
      <w:r>
        <w:rPr>
          <w:rStyle w:val="Strong"/>
          <w:rFonts w:ascii="Arial" w:hAnsi="Arial" w:cs="Arial"/>
          <w:lang w:val="id-ID"/>
        </w:rPr>
        <w:tab/>
      </w:r>
      <w:proofErr w:type="gramStart"/>
      <w:r w:rsidR="00F4667B" w:rsidRPr="00B521C1">
        <w:rPr>
          <w:rFonts w:ascii="Arial" w:hAnsi="Arial" w:cs="Arial"/>
        </w:rPr>
        <w:t>Pencatatan diakukan oleh petugas pengumpul data, kemudian dilakukan rekapitulasi dan analisa oleh penanggung jawab pengumpul data.</w:t>
      </w:r>
      <w:proofErr w:type="gramEnd"/>
      <w:r w:rsidR="00F4667B" w:rsidRPr="00B521C1">
        <w:rPr>
          <w:rFonts w:ascii="Arial" w:hAnsi="Arial" w:cs="Arial"/>
        </w:rPr>
        <w:t xml:space="preserve"> </w:t>
      </w:r>
      <w:proofErr w:type="gramStart"/>
      <w:r w:rsidR="00F4667B" w:rsidRPr="00B521C1">
        <w:rPr>
          <w:rFonts w:ascii="Arial" w:hAnsi="Arial" w:cs="Arial"/>
        </w:rPr>
        <w:t>Hasil analisis tersebut kemudian dilaporkan ke komite mutu dan Direktur Rumah Sakit.</w:t>
      </w:r>
      <w:proofErr w:type="gramEnd"/>
      <w:r w:rsidR="00F4667B" w:rsidRPr="00B521C1">
        <w:rPr>
          <w:rFonts w:ascii="Arial" w:hAnsi="Arial" w:cs="Arial"/>
        </w:rPr>
        <w:t xml:space="preserve"> Data hasil pemantauan ditulis pada form pemantauan inikator mutu dan dikumpulkan komite mutu dengan di lengkapi laporan tindak lanjut program dengan tehnik PDSA untuk indikator yang belum sesuai dengan standar yang ditetapkan atau setiap ditemukan suatu permasalahan disetiap unit kerja dan ditembuskan komite mutu setiap bulan selambat lambatnya minggu pertama bulan berikutnya.</w:t>
      </w:r>
    </w:p>
    <w:p w:rsidR="00F4667B" w:rsidRPr="00B521C1" w:rsidRDefault="00B521C1" w:rsidP="00B521C1">
      <w:pPr>
        <w:pStyle w:val="ListParagraph"/>
        <w:tabs>
          <w:tab w:val="left" w:pos="0"/>
        </w:tabs>
        <w:spacing w:after="0" w:line="360" w:lineRule="auto"/>
        <w:ind w:left="426"/>
        <w:jc w:val="both"/>
        <w:rPr>
          <w:rFonts w:ascii="Arial" w:hAnsi="Arial" w:cs="Arial"/>
          <w:b/>
        </w:rPr>
      </w:pPr>
      <w:r>
        <w:rPr>
          <w:rFonts w:ascii="Arial" w:hAnsi="Arial" w:cs="Arial"/>
          <w:lang w:val="id-ID"/>
        </w:rPr>
        <w:lastRenderedPageBreak/>
        <w:tab/>
      </w:r>
      <w:r>
        <w:rPr>
          <w:rFonts w:ascii="Arial" w:hAnsi="Arial" w:cs="Arial"/>
          <w:lang w:val="id-ID"/>
        </w:rPr>
        <w:tab/>
      </w:r>
      <w:r w:rsidR="00F4667B" w:rsidRPr="00F91B8D">
        <w:rPr>
          <w:rFonts w:ascii="Arial" w:hAnsi="Arial" w:cs="Arial"/>
        </w:rPr>
        <w:t xml:space="preserve">Hasil pengolahan dan analisa data dituangkan dalam laporan tertulis kemudian </w:t>
      </w:r>
      <w:proofErr w:type="gramStart"/>
      <w:r w:rsidR="00F4667B" w:rsidRPr="00F91B8D">
        <w:rPr>
          <w:rFonts w:ascii="Arial" w:hAnsi="Arial" w:cs="Arial"/>
        </w:rPr>
        <w:t>akan</w:t>
      </w:r>
      <w:proofErr w:type="gramEnd"/>
      <w:r w:rsidR="00F4667B" w:rsidRPr="00F91B8D">
        <w:rPr>
          <w:rFonts w:ascii="Arial" w:hAnsi="Arial" w:cs="Arial"/>
        </w:rPr>
        <w:t xml:space="preserve"> dilaporkan kepada direktur setiap 3 bulan sekali dalam rapat evaluasi triwulan.</w:t>
      </w:r>
    </w:p>
    <w:p w:rsidR="00F4667B" w:rsidRPr="00F4667B" w:rsidRDefault="00F4667B" w:rsidP="00F4667B">
      <w:pPr>
        <w:spacing w:after="0" w:line="360" w:lineRule="auto"/>
        <w:jc w:val="both"/>
        <w:rPr>
          <w:rFonts w:ascii="Arial" w:hAnsi="Arial" w:cs="Arial"/>
          <w:lang w:val="id-ID"/>
        </w:rPr>
      </w:pPr>
    </w:p>
    <w:p w:rsidR="00F91B8D" w:rsidRDefault="00F91B8D" w:rsidP="00F4667B">
      <w:pPr>
        <w:spacing w:after="0" w:line="360" w:lineRule="auto"/>
        <w:rPr>
          <w:rFonts w:ascii="Arial" w:hAnsi="Arial" w:cs="Arial"/>
        </w:rPr>
      </w:pPr>
      <w:r>
        <w:rPr>
          <w:rFonts w:ascii="Arial" w:hAnsi="Arial" w:cs="Arial"/>
        </w:rPr>
        <w:br w:type="page"/>
      </w:r>
    </w:p>
    <w:p w:rsidR="00F91B8D" w:rsidRPr="00F91B8D" w:rsidRDefault="00EC6A04" w:rsidP="00F91B8D">
      <w:pPr>
        <w:spacing w:after="0" w:line="360" w:lineRule="auto"/>
        <w:jc w:val="center"/>
        <w:rPr>
          <w:rFonts w:ascii="Arial" w:hAnsi="Arial" w:cs="Arial"/>
          <w:b/>
          <w:sz w:val="24"/>
          <w:szCs w:val="24"/>
        </w:rPr>
      </w:pPr>
      <w:r>
        <w:rPr>
          <w:rFonts w:ascii="Arial" w:hAnsi="Arial" w:cs="Arial"/>
          <w:b/>
          <w:sz w:val="24"/>
          <w:szCs w:val="24"/>
        </w:rPr>
        <w:lastRenderedPageBreak/>
        <w:t>BAB I</w:t>
      </w:r>
      <w:r w:rsidR="00F91B8D" w:rsidRPr="00F91B8D">
        <w:rPr>
          <w:rFonts w:ascii="Arial" w:hAnsi="Arial" w:cs="Arial"/>
          <w:b/>
          <w:sz w:val="24"/>
          <w:szCs w:val="24"/>
        </w:rPr>
        <w:t>I</w:t>
      </w:r>
    </w:p>
    <w:p w:rsidR="00F91B8D" w:rsidRPr="00F91B8D" w:rsidRDefault="00F91B8D" w:rsidP="00F91B8D">
      <w:pPr>
        <w:spacing w:after="0" w:line="360" w:lineRule="auto"/>
        <w:jc w:val="center"/>
        <w:rPr>
          <w:rStyle w:val="Strong"/>
          <w:rFonts w:ascii="Arial" w:hAnsi="Arial" w:cs="Arial"/>
          <w:sz w:val="24"/>
          <w:szCs w:val="24"/>
        </w:rPr>
      </w:pPr>
      <w:r w:rsidRPr="00F91B8D">
        <w:rPr>
          <w:rStyle w:val="Strong"/>
          <w:rFonts w:ascii="Arial" w:hAnsi="Arial" w:cs="Arial"/>
          <w:sz w:val="24"/>
          <w:szCs w:val="24"/>
        </w:rPr>
        <w:t>HASIL KEGIATAN</w:t>
      </w:r>
    </w:p>
    <w:p w:rsidR="001941FB" w:rsidRDefault="001941FB" w:rsidP="00F4667B">
      <w:pPr>
        <w:spacing w:after="0" w:line="360" w:lineRule="auto"/>
        <w:rPr>
          <w:rFonts w:ascii="Arial" w:hAnsi="Arial" w:cs="Arial"/>
          <w:lang w:val="id-ID"/>
        </w:rPr>
      </w:pPr>
    </w:p>
    <w:p w:rsidR="00F91B8D" w:rsidRPr="00D5698F" w:rsidRDefault="00F91B8D" w:rsidP="00F91B8D">
      <w:pPr>
        <w:spacing w:after="0" w:line="360" w:lineRule="auto"/>
        <w:jc w:val="both"/>
        <w:rPr>
          <w:rFonts w:ascii="Arial" w:hAnsi="Arial" w:cs="Arial"/>
          <w:color w:val="FF0000"/>
        </w:rPr>
      </w:pPr>
    </w:p>
    <w:p w:rsidR="00F91B8D" w:rsidRPr="00EB1AC3" w:rsidRDefault="00F91B8D" w:rsidP="000472F4">
      <w:pPr>
        <w:pStyle w:val="ListParagraph"/>
        <w:numPr>
          <w:ilvl w:val="0"/>
          <w:numId w:val="7"/>
        </w:numPr>
        <w:spacing w:after="0" w:line="360" w:lineRule="auto"/>
        <w:ind w:left="142"/>
        <w:jc w:val="both"/>
        <w:rPr>
          <w:rFonts w:ascii="Arial" w:hAnsi="Arial" w:cs="Arial"/>
        </w:rPr>
      </w:pPr>
      <w:r w:rsidRPr="00EB1AC3">
        <w:rPr>
          <w:rFonts w:ascii="Arial" w:hAnsi="Arial" w:cs="Arial"/>
        </w:rPr>
        <w:t xml:space="preserve">INDIKATOR AREA KLINIS </w:t>
      </w:r>
    </w:p>
    <w:p w:rsidR="00F91B8D" w:rsidRPr="00EB1AC3" w:rsidRDefault="00F91B8D" w:rsidP="000472F4">
      <w:pPr>
        <w:pStyle w:val="ListParagraph"/>
        <w:numPr>
          <w:ilvl w:val="0"/>
          <w:numId w:val="6"/>
        </w:numPr>
        <w:spacing w:after="0" w:line="360" w:lineRule="auto"/>
        <w:ind w:left="284"/>
        <w:jc w:val="both"/>
        <w:rPr>
          <w:rFonts w:ascii="Arial" w:hAnsi="Arial" w:cs="Arial"/>
        </w:rPr>
      </w:pPr>
      <w:r w:rsidRPr="00EB1AC3">
        <w:rPr>
          <w:rFonts w:ascii="Arial" w:hAnsi="Arial" w:cs="Arial"/>
        </w:rPr>
        <w:t>Assesmen Pasien</w:t>
      </w:r>
    </w:p>
    <w:p w:rsidR="00F91B8D" w:rsidRPr="00EB1AC3" w:rsidRDefault="00F91B8D" w:rsidP="00F91B8D">
      <w:pPr>
        <w:tabs>
          <w:tab w:val="left" w:pos="284"/>
        </w:tabs>
        <w:spacing w:after="0" w:line="360" w:lineRule="auto"/>
        <w:ind w:left="284"/>
        <w:jc w:val="both"/>
        <w:rPr>
          <w:rFonts w:ascii="Arial" w:hAnsi="Arial" w:cs="Arial"/>
        </w:rPr>
      </w:pPr>
      <w:r w:rsidRPr="00EB1AC3">
        <w:rPr>
          <w:rFonts w:ascii="Arial" w:hAnsi="Arial" w:cs="Arial"/>
        </w:rPr>
        <w:t xml:space="preserve">Pasien stroke </w:t>
      </w:r>
      <w:r w:rsidRPr="00EB1AC3">
        <w:rPr>
          <w:rFonts w:ascii="Arial" w:hAnsi="Arial" w:cs="Arial"/>
          <w:i/>
        </w:rPr>
        <w:t xml:space="preserve">iskemik </w:t>
      </w:r>
      <w:r w:rsidRPr="00EB1AC3">
        <w:rPr>
          <w:rFonts w:ascii="Arial" w:hAnsi="Arial" w:cs="Arial"/>
        </w:rPr>
        <w:t xml:space="preserve">dan stroke </w:t>
      </w:r>
      <w:r w:rsidRPr="00EB1AC3">
        <w:rPr>
          <w:rFonts w:ascii="Arial" w:hAnsi="Arial" w:cs="Arial"/>
          <w:i/>
        </w:rPr>
        <w:t>Hemorrhagic</w:t>
      </w:r>
      <w:r w:rsidRPr="00EB1AC3">
        <w:rPr>
          <w:rFonts w:ascii="Arial" w:hAnsi="Arial" w:cs="Arial"/>
        </w:rPr>
        <w:t xml:space="preserve"> yang telah dikaji untuk mendapatkan rehabilitasi</w:t>
      </w:r>
    </w:p>
    <w:p w:rsidR="00F91B8D" w:rsidRPr="00EB1AC3" w:rsidRDefault="00A0773C" w:rsidP="00F91B8D">
      <w:pPr>
        <w:tabs>
          <w:tab w:val="left" w:pos="284"/>
        </w:tabs>
        <w:spacing w:after="0" w:line="360" w:lineRule="auto"/>
        <w:ind w:left="284"/>
        <w:jc w:val="both"/>
        <w:rPr>
          <w:rFonts w:ascii="Arial" w:hAnsi="Arial" w:cs="Arial"/>
        </w:rPr>
      </w:pPr>
      <w:r>
        <w:rPr>
          <w:noProof/>
          <w:lang w:val="id-ID" w:eastAsia="id-ID"/>
        </w:rPr>
        <w:drawing>
          <wp:inline distT="0" distB="0" distL="0" distR="0">
            <wp:extent cx="4252914" cy="1714500"/>
            <wp:effectExtent l="0" t="0" r="1460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1B8D" w:rsidRPr="00EB1AC3" w:rsidRDefault="00F91B8D" w:rsidP="00F91B8D">
      <w:pPr>
        <w:tabs>
          <w:tab w:val="left" w:pos="284"/>
        </w:tabs>
        <w:spacing w:after="0" w:line="360" w:lineRule="auto"/>
        <w:ind w:left="284"/>
        <w:jc w:val="both"/>
        <w:rPr>
          <w:rFonts w:ascii="Arial" w:hAnsi="Arial" w:cs="Arial"/>
        </w:rPr>
      </w:pPr>
      <w:proofErr w:type="gramStart"/>
      <w:r w:rsidRPr="00EB1AC3">
        <w:rPr>
          <w:rFonts w:ascii="Arial" w:hAnsi="Arial" w:cs="Arial"/>
        </w:rPr>
        <w:t>Analisis :</w:t>
      </w:r>
      <w:proofErr w:type="gramEnd"/>
    </w:p>
    <w:p w:rsidR="00F91B8D" w:rsidRPr="00EB1AC3" w:rsidRDefault="00F91B8D" w:rsidP="00F91B8D">
      <w:pPr>
        <w:tabs>
          <w:tab w:val="left" w:pos="284"/>
        </w:tabs>
        <w:spacing w:after="0" w:line="360" w:lineRule="auto"/>
        <w:ind w:left="284"/>
        <w:jc w:val="both"/>
        <w:rPr>
          <w:rFonts w:ascii="Arial" w:hAnsi="Arial" w:cs="Arial"/>
        </w:rPr>
      </w:pPr>
      <w:r w:rsidRPr="00EB1AC3">
        <w:rPr>
          <w:rFonts w:ascii="Arial" w:hAnsi="Arial" w:cs="Arial"/>
        </w:rPr>
        <w:t xml:space="preserve">Dari hasil pengolahan data </w:t>
      </w:r>
      <w:r w:rsidR="00D91C3D" w:rsidRPr="00EB1AC3">
        <w:rPr>
          <w:rFonts w:ascii="Arial" w:hAnsi="Arial" w:cs="Arial"/>
        </w:rPr>
        <w:t xml:space="preserve">Mutu </w:t>
      </w:r>
      <w:r w:rsidR="008B5BEC">
        <w:rPr>
          <w:rFonts w:ascii="Arial" w:hAnsi="Arial" w:cs="Arial"/>
        </w:rPr>
        <w:t>Tahun 2018</w:t>
      </w:r>
      <w:r w:rsidRPr="00EB1AC3">
        <w:rPr>
          <w:rFonts w:ascii="Arial" w:hAnsi="Arial" w:cs="Arial"/>
        </w:rPr>
        <w:t xml:space="preserve"> didapatkan nilai rata-rata pasien stroke iskemik dan haemoragik yang mendapatkan rehabilitasi medik sebesar </w:t>
      </w:r>
      <w:r w:rsidR="00D91C3D">
        <w:rPr>
          <w:rFonts w:ascii="Arial" w:hAnsi="Arial" w:cs="Arial"/>
          <w:lang w:val="id-ID"/>
        </w:rPr>
        <w:t>76</w:t>
      </w:r>
      <w:r w:rsidRPr="00EB1AC3">
        <w:rPr>
          <w:rFonts w:ascii="Arial" w:hAnsi="Arial" w:cs="Arial"/>
        </w:rPr>
        <w:t>,1%, angka ini masih dibawah standar 100% karena ada beb</w:t>
      </w:r>
      <w:r>
        <w:rPr>
          <w:rFonts w:ascii="Arial" w:hAnsi="Arial" w:cs="Arial"/>
        </w:rPr>
        <w:t>e</w:t>
      </w:r>
      <w:r w:rsidRPr="00EB1AC3">
        <w:rPr>
          <w:rFonts w:ascii="Arial" w:hAnsi="Arial" w:cs="Arial"/>
        </w:rPr>
        <w:t>rapa pasie</w:t>
      </w:r>
      <w:r>
        <w:rPr>
          <w:rFonts w:ascii="Arial" w:hAnsi="Arial" w:cs="Arial"/>
        </w:rPr>
        <w:t>n yang tidak memungkinkan untuk</w:t>
      </w:r>
      <w:r w:rsidRPr="00EB1AC3">
        <w:rPr>
          <w:rFonts w:ascii="Arial" w:hAnsi="Arial" w:cs="Arial"/>
        </w:rPr>
        <w:t xml:space="preserve"> dilakukan terapi rehabilitasi.</w:t>
      </w:r>
      <w:r w:rsidR="00D91C3D">
        <w:rPr>
          <w:rFonts w:ascii="Arial" w:hAnsi="Arial" w:cs="Arial"/>
          <w:lang w:val="id-ID"/>
        </w:rPr>
        <w:t xml:space="preserve"> Salah satunya diakibatkan karna pasien meninggal dan penurunan kesadaran</w:t>
      </w:r>
      <w:r w:rsidRPr="00EB1AC3">
        <w:rPr>
          <w:rFonts w:ascii="Arial" w:hAnsi="Arial" w:cs="Arial"/>
        </w:rPr>
        <w:t xml:space="preserve"> </w:t>
      </w:r>
    </w:p>
    <w:p w:rsidR="00F91B8D" w:rsidRPr="00D5698F" w:rsidRDefault="00F91B8D" w:rsidP="00F91B8D">
      <w:pPr>
        <w:tabs>
          <w:tab w:val="left" w:pos="284"/>
        </w:tabs>
        <w:spacing w:after="0" w:line="360" w:lineRule="auto"/>
        <w:ind w:left="284"/>
        <w:jc w:val="both"/>
        <w:rPr>
          <w:rFonts w:ascii="Arial" w:hAnsi="Arial" w:cs="Arial"/>
          <w:color w:val="FF0000"/>
        </w:rPr>
      </w:pPr>
    </w:p>
    <w:p w:rsidR="00F91B8D" w:rsidRPr="00BF3A57" w:rsidRDefault="00F91B8D" w:rsidP="000472F4">
      <w:pPr>
        <w:pStyle w:val="ListParagraph"/>
        <w:numPr>
          <w:ilvl w:val="0"/>
          <w:numId w:val="6"/>
        </w:numPr>
        <w:spacing w:after="0" w:line="360" w:lineRule="auto"/>
        <w:ind w:left="284"/>
        <w:jc w:val="both"/>
        <w:rPr>
          <w:rFonts w:ascii="Arial" w:hAnsi="Arial" w:cs="Arial"/>
        </w:rPr>
      </w:pPr>
      <w:r w:rsidRPr="00BF3A57">
        <w:rPr>
          <w:rFonts w:ascii="Arial" w:hAnsi="Arial" w:cs="Arial"/>
        </w:rPr>
        <w:t>Pelayanan laboratorium</w:t>
      </w:r>
    </w:p>
    <w:p w:rsidR="00F91B8D" w:rsidRPr="00BF3A57" w:rsidRDefault="00F91B8D" w:rsidP="00F91B8D">
      <w:pPr>
        <w:tabs>
          <w:tab w:val="left" w:pos="284"/>
        </w:tabs>
        <w:spacing w:after="0" w:line="360" w:lineRule="auto"/>
        <w:ind w:left="284"/>
        <w:jc w:val="both"/>
        <w:rPr>
          <w:rFonts w:ascii="Arial" w:hAnsi="Arial" w:cs="Arial"/>
        </w:rPr>
      </w:pPr>
      <w:r w:rsidRPr="00BF3A57">
        <w:rPr>
          <w:rFonts w:ascii="Arial" w:hAnsi="Arial" w:cs="Arial"/>
        </w:rPr>
        <w:t>Waktu tunggu pelayanan laboratorium pemeriksaan darah lengkap dan kimia klinik</w:t>
      </w:r>
    </w:p>
    <w:p w:rsidR="00F91B8D" w:rsidRPr="00BF3A57" w:rsidRDefault="00A0773C" w:rsidP="00F91B8D">
      <w:pPr>
        <w:tabs>
          <w:tab w:val="left" w:pos="284"/>
        </w:tabs>
        <w:spacing w:after="0" w:line="360" w:lineRule="auto"/>
        <w:ind w:left="284"/>
        <w:jc w:val="both"/>
        <w:rPr>
          <w:rFonts w:ascii="Arial" w:hAnsi="Arial" w:cs="Arial"/>
        </w:rPr>
      </w:pPr>
      <w:r>
        <w:rPr>
          <w:noProof/>
          <w:lang w:val="id-ID" w:eastAsia="id-ID"/>
        </w:rPr>
        <w:drawing>
          <wp:inline distT="0" distB="0" distL="0" distR="0">
            <wp:extent cx="4848447" cy="1681051"/>
            <wp:effectExtent l="19050" t="0" r="2835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1B8D" w:rsidRPr="00BF3A57" w:rsidRDefault="00F91B8D" w:rsidP="00F91B8D">
      <w:pPr>
        <w:tabs>
          <w:tab w:val="left" w:pos="284"/>
        </w:tabs>
        <w:spacing w:after="0" w:line="360" w:lineRule="auto"/>
        <w:ind w:left="284"/>
        <w:jc w:val="both"/>
        <w:rPr>
          <w:rFonts w:ascii="Arial" w:hAnsi="Arial" w:cs="Arial"/>
        </w:rPr>
      </w:pPr>
      <w:r w:rsidRPr="00BF3A57">
        <w:rPr>
          <w:rFonts w:ascii="Arial" w:hAnsi="Arial" w:cs="Arial"/>
        </w:rPr>
        <w:t>Analisis:</w:t>
      </w:r>
    </w:p>
    <w:p w:rsidR="00F91B8D" w:rsidRPr="00D91C3D" w:rsidRDefault="00D91C3D" w:rsidP="00F91B8D">
      <w:pPr>
        <w:tabs>
          <w:tab w:val="left" w:pos="284"/>
        </w:tabs>
        <w:spacing w:after="0" w:line="360" w:lineRule="auto"/>
        <w:ind w:left="284"/>
        <w:jc w:val="both"/>
        <w:rPr>
          <w:rFonts w:ascii="Arial" w:hAnsi="Arial" w:cs="Arial"/>
          <w:lang w:val="id-ID"/>
        </w:rPr>
      </w:pPr>
      <w:proofErr w:type="gramStart"/>
      <w:r w:rsidRPr="00EB1AC3">
        <w:rPr>
          <w:rFonts w:ascii="Arial" w:hAnsi="Arial" w:cs="Arial"/>
        </w:rPr>
        <w:t xml:space="preserve">Dari hasil pengolahan data Mutu </w:t>
      </w:r>
      <w:r>
        <w:rPr>
          <w:rFonts w:ascii="Arial" w:hAnsi="Arial" w:cs="Arial"/>
        </w:rPr>
        <w:t>Tahun 2018</w:t>
      </w:r>
      <w:r w:rsidR="00F91B8D" w:rsidRPr="0060574C">
        <w:rPr>
          <w:rFonts w:ascii="Arial" w:hAnsi="Arial" w:cs="Arial"/>
        </w:rPr>
        <w:t xml:space="preserve">, dapat dilihat bahwa waktu tunggu pelayanan laboratorium di RSUD Solok </w:t>
      </w:r>
      <w:r>
        <w:rPr>
          <w:rFonts w:ascii="Arial" w:hAnsi="Arial" w:cs="Arial"/>
          <w:lang w:val="id-ID"/>
        </w:rPr>
        <w:t>belum</w:t>
      </w:r>
      <w:r w:rsidR="00F91B8D" w:rsidRPr="0060574C">
        <w:rPr>
          <w:rFonts w:ascii="Arial" w:hAnsi="Arial" w:cs="Arial"/>
        </w:rPr>
        <w:t xml:space="preserve"> mencapai standar yang ditetapkan.</w:t>
      </w:r>
      <w:proofErr w:type="gramEnd"/>
      <w:r>
        <w:rPr>
          <w:rFonts w:ascii="Arial" w:hAnsi="Arial" w:cs="Arial"/>
          <w:lang w:val="id-ID"/>
        </w:rPr>
        <w:t xml:space="preserve"> Nilainya 93,5. Hal ini karna kurangnya tenaga analis di laboratorium.</w:t>
      </w:r>
    </w:p>
    <w:p w:rsidR="00F91B8D" w:rsidRDefault="00F91B8D" w:rsidP="00F91B8D">
      <w:pPr>
        <w:tabs>
          <w:tab w:val="left" w:pos="284"/>
        </w:tabs>
        <w:spacing w:after="0" w:line="360" w:lineRule="auto"/>
        <w:ind w:left="284"/>
        <w:jc w:val="both"/>
        <w:rPr>
          <w:rFonts w:ascii="Arial" w:hAnsi="Arial" w:cs="Arial"/>
          <w:color w:val="FF0000"/>
        </w:rPr>
      </w:pPr>
    </w:p>
    <w:p w:rsidR="00F91B8D" w:rsidRPr="00D33535" w:rsidRDefault="00F91B8D" w:rsidP="000472F4">
      <w:pPr>
        <w:pStyle w:val="ListParagraph"/>
        <w:numPr>
          <w:ilvl w:val="0"/>
          <w:numId w:val="6"/>
        </w:numPr>
        <w:tabs>
          <w:tab w:val="left" w:pos="284"/>
        </w:tabs>
        <w:spacing w:after="0" w:line="360" w:lineRule="auto"/>
        <w:ind w:left="284"/>
        <w:jc w:val="both"/>
        <w:rPr>
          <w:rFonts w:ascii="Arial" w:hAnsi="Arial" w:cs="Arial"/>
        </w:rPr>
      </w:pPr>
      <w:r w:rsidRPr="00D33535">
        <w:rPr>
          <w:rFonts w:ascii="Arial" w:hAnsi="Arial" w:cs="Arial"/>
        </w:rPr>
        <w:lastRenderedPageBreak/>
        <w:t>Layanan radiologi</w:t>
      </w:r>
    </w:p>
    <w:p w:rsidR="00F91B8D" w:rsidRPr="00D33535" w:rsidRDefault="00F91B8D" w:rsidP="00F91B8D">
      <w:pPr>
        <w:pStyle w:val="ListParagraph"/>
        <w:tabs>
          <w:tab w:val="left" w:pos="284"/>
        </w:tabs>
        <w:spacing w:after="0" w:line="360" w:lineRule="auto"/>
        <w:ind w:left="284"/>
        <w:jc w:val="both"/>
        <w:rPr>
          <w:rFonts w:ascii="Arial" w:hAnsi="Arial" w:cs="Arial"/>
          <w:lang w:val="id-ID"/>
        </w:rPr>
      </w:pPr>
      <w:r w:rsidRPr="00D33535">
        <w:rPr>
          <w:rFonts w:ascii="Arial" w:hAnsi="Arial" w:cs="Arial"/>
        </w:rPr>
        <w:t>Persentase foto konvesional di radiologi sentral yang selesai di ekspertise dalam waktu &lt;24 jam</w:t>
      </w:r>
    </w:p>
    <w:p w:rsidR="00F91B8D" w:rsidRPr="00D5698F" w:rsidRDefault="00A0773C" w:rsidP="00F91B8D">
      <w:pPr>
        <w:pStyle w:val="ListParagraph"/>
        <w:tabs>
          <w:tab w:val="left" w:pos="284"/>
        </w:tabs>
        <w:spacing w:after="0" w:line="360" w:lineRule="auto"/>
        <w:ind w:left="284"/>
        <w:jc w:val="both"/>
        <w:rPr>
          <w:rFonts w:ascii="Arial" w:hAnsi="Arial" w:cs="Arial"/>
          <w:color w:val="FF0000"/>
          <w:lang w:val="id-ID"/>
        </w:rPr>
      </w:pPr>
      <w:r>
        <w:rPr>
          <w:noProof/>
          <w:lang w:val="id-ID" w:eastAsia="id-ID"/>
        </w:rPr>
        <w:drawing>
          <wp:inline distT="0" distB="0" distL="0" distR="0">
            <wp:extent cx="4925090" cy="1679944"/>
            <wp:effectExtent l="19050" t="0" r="279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1B8D" w:rsidRPr="00D33535" w:rsidRDefault="00F91B8D" w:rsidP="00F91B8D">
      <w:pPr>
        <w:tabs>
          <w:tab w:val="left" w:pos="284"/>
        </w:tabs>
        <w:spacing w:after="0" w:line="360" w:lineRule="auto"/>
        <w:ind w:left="284"/>
        <w:jc w:val="both"/>
        <w:rPr>
          <w:rFonts w:ascii="Arial" w:hAnsi="Arial" w:cs="Arial"/>
        </w:rPr>
      </w:pPr>
      <w:r w:rsidRPr="00D33535">
        <w:rPr>
          <w:rFonts w:ascii="Arial" w:hAnsi="Arial" w:cs="Arial"/>
        </w:rPr>
        <w:t>Analisis:</w:t>
      </w:r>
    </w:p>
    <w:p w:rsidR="00F91B8D" w:rsidRPr="00D33535" w:rsidRDefault="00F91B8D" w:rsidP="00F91B8D">
      <w:pPr>
        <w:tabs>
          <w:tab w:val="left" w:pos="284"/>
        </w:tabs>
        <w:spacing w:after="0" w:line="360" w:lineRule="auto"/>
        <w:ind w:left="284"/>
        <w:jc w:val="both"/>
        <w:rPr>
          <w:rFonts w:ascii="Arial" w:hAnsi="Arial" w:cs="Arial"/>
        </w:rPr>
      </w:pPr>
      <w:r>
        <w:rPr>
          <w:rFonts w:ascii="Arial" w:hAnsi="Arial" w:cs="Arial"/>
        </w:rPr>
        <w:t xml:space="preserve">Pembacaan hasil foto konvensional di </w:t>
      </w:r>
      <w:proofErr w:type="gramStart"/>
      <w:r>
        <w:rPr>
          <w:rFonts w:ascii="Arial" w:hAnsi="Arial" w:cs="Arial"/>
        </w:rPr>
        <w:t>radiologi  yang</w:t>
      </w:r>
      <w:proofErr w:type="gramEnd"/>
      <w:r>
        <w:rPr>
          <w:rFonts w:ascii="Arial" w:hAnsi="Arial" w:cs="Arial"/>
        </w:rPr>
        <w:t xml:space="preserve"> telah diekspertise dalam waktu 24 jam belum mencapai standar 100%, </w:t>
      </w:r>
      <w:r w:rsidRPr="00D33535">
        <w:rPr>
          <w:rFonts w:ascii="Arial" w:hAnsi="Arial" w:cs="Arial"/>
        </w:rPr>
        <w:t xml:space="preserve">dari bulan januari s/d bulan </w:t>
      </w:r>
      <w:r w:rsidR="008B5BEC">
        <w:rPr>
          <w:rFonts w:ascii="Arial" w:hAnsi="Arial" w:cs="Arial"/>
        </w:rPr>
        <w:t>Desember</w:t>
      </w:r>
      <w:r w:rsidRPr="00D33535">
        <w:rPr>
          <w:rFonts w:ascii="Arial" w:hAnsi="Arial" w:cs="Arial"/>
        </w:rPr>
        <w:t xml:space="preserve"> didapatkan hasil pencapaian sebesar 7</w:t>
      </w:r>
      <w:r w:rsidR="005F000A">
        <w:rPr>
          <w:rFonts w:ascii="Arial" w:hAnsi="Arial" w:cs="Arial"/>
          <w:lang w:val="id-ID"/>
        </w:rPr>
        <w:t>3,6</w:t>
      </w:r>
      <w:r w:rsidRPr="00D33535">
        <w:rPr>
          <w:rFonts w:ascii="Arial" w:hAnsi="Arial" w:cs="Arial"/>
        </w:rPr>
        <w:t xml:space="preserve">% </w:t>
      </w:r>
      <w:r>
        <w:rPr>
          <w:rFonts w:ascii="Arial" w:hAnsi="Arial" w:cs="Arial"/>
        </w:rPr>
        <w:t>hal ini disebabkan karena masih ada dokter yang mengambil hasil rongen tanpa diekspertise.</w:t>
      </w:r>
    </w:p>
    <w:p w:rsidR="00F91B8D" w:rsidRPr="00D5698F" w:rsidRDefault="00F91B8D" w:rsidP="00F91B8D">
      <w:pPr>
        <w:pStyle w:val="ListParagraph"/>
        <w:tabs>
          <w:tab w:val="left" w:pos="284"/>
        </w:tabs>
        <w:spacing w:after="0" w:line="360" w:lineRule="auto"/>
        <w:ind w:left="284"/>
        <w:jc w:val="both"/>
        <w:rPr>
          <w:rFonts w:ascii="Arial" w:hAnsi="Arial" w:cs="Arial"/>
          <w:color w:val="FF0000"/>
          <w:lang w:val="id-ID"/>
        </w:rPr>
      </w:pPr>
    </w:p>
    <w:p w:rsidR="00F91B8D" w:rsidRPr="00690D13"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690D13">
        <w:rPr>
          <w:rFonts w:ascii="Arial" w:hAnsi="Arial" w:cs="Arial"/>
        </w:rPr>
        <w:t>Prosedur bedah</w:t>
      </w:r>
    </w:p>
    <w:p w:rsidR="00F91B8D" w:rsidRPr="00690D13" w:rsidRDefault="00F91B8D" w:rsidP="00F91B8D">
      <w:pPr>
        <w:pStyle w:val="ListParagraph"/>
        <w:tabs>
          <w:tab w:val="left" w:pos="284"/>
        </w:tabs>
        <w:spacing w:after="0" w:line="360" w:lineRule="auto"/>
        <w:ind w:left="284"/>
        <w:jc w:val="both"/>
        <w:rPr>
          <w:rFonts w:ascii="Arial" w:hAnsi="Arial" w:cs="Arial"/>
          <w:lang w:val="id-ID"/>
        </w:rPr>
      </w:pPr>
      <w:r w:rsidRPr="00690D13">
        <w:rPr>
          <w:rFonts w:ascii="Arial" w:hAnsi="Arial" w:cs="Arial"/>
        </w:rPr>
        <w:t>Persentase tidakan Sectio Caesarea (SC) yang dilakukan pada primigravida 37-42 minggu dengan bayi posisi mormal tunggal hidup</w:t>
      </w:r>
    </w:p>
    <w:p w:rsidR="00F91B8D" w:rsidRPr="00690D13" w:rsidRDefault="00A0773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43388" cy="1714500"/>
            <wp:effectExtent l="0" t="0" r="2413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Analisis:</w:t>
      </w:r>
    </w:p>
    <w:p w:rsidR="00F91B8D" w:rsidRPr="005F000A" w:rsidRDefault="00F91B8D" w:rsidP="00F91B8D">
      <w:pPr>
        <w:tabs>
          <w:tab w:val="left" w:pos="284"/>
        </w:tabs>
        <w:spacing w:after="0" w:line="360" w:lineRule="auto"/>
        <w:ind w:left="284"/>
        <w:jc w:val="both"/>
        <w:rPr>
          <w:rFonts w:ascii="Arial" w:hAnsi="Arial" w:cs="Arial"/>
          <w:lang w:val="id-ID"/>
        </w:rPr>
      </w:pPr>
      <w:r w:rsidRPr="00690D13">
        <w:rPr>
          <w:rFonts w:ascii="Arial" w:hAnsi="Arial" w:cs="Arial"/>
        </w:rPr>
        <w:t xml:space="preserve">Dari hasil pemantauan dari bulan januari s/d bulan </w:t>
      </w:r>
      <w:r w:rsidR="008B5BEC">
        <w:rPr>
          <w:rFonts w:ascii="Arial" w:hAnsi="Arial" w:cs="Arial"/>
        </w:rPr>
        <w:t>Desember</w:t>
      </w:r>
      <w:r w:rsidRPr="00690D13">
        <w:rPr>
          <w:rFonts w:ascii="Arial" w:hAnsi="Arial" w:cs="Arial"/>
        </w:rPr>
        <w:t xml:space="preserve"> Persentase tidakan Sectio Caesarea (SC) yang dilakukan pada primigravida 37-42 minggu dengan bayi posisi mormal tunggal hidup didapatkan hasil pencapaian sebesar </w:t>
      </w:r>
      <w:r w:rsidR="005F000A">
        <w:rPr>
          <w:rFonts w:ascii="Arial" w:hAnsi="Arial" w:cs="Arial"/>
          <w:lang w:val="id-ID"/>
        </w:rPr>
        <w:t>69,3</w:t>
      </w:r>
      <w:r w:rsidRPr="00690D13">
        <w:rPr>
          <w:rFonts w:ascii="Arial" w:hAnsi="Arial" w:cs="Arial"/>
        </w:rPr>
        <w:t>% angka ini melampaui target yang ditetapkan yaitu &lt;1</w:t>
      </w:r>
      <w:r>
        <w:rPr>
          <w:rFonts w:ascii="Arial" w:hAnsi="Arial" w:cs="Arial"/>
        </w:rPr>
        <w:t>0%, hal ini dikarenakan RSUD Solok m</w:t>
      </w:r>
      <w:r w:rsidR="005F000A">
        <w:rPr>
          <w:rFonts w:ascii="Arial" w:hAnsi="Arial" w:cs="Arial"/>
        </w:rPr>
        <w:t>erupakan rumah sakit rujukan</w:t>
      </w:r>
      <w:r w:rsidR="005F000A">
        <w:rPr>
          <w:rFonts w:ascii="Arial" w:hAnsi="Arial" w:cs="Arial"/>
          <w:lang w:val="id-ID"/>
        </w:rPr>
        <w:t xml:space="preserve"> dari berbagai kota dan kabupaten disekitarnya</w:t>
      </w:r>
    </w:p>
    <w:p w:rsidR="00F91B8D" w:rsidRDefault="00F91B8D" w:rsidP="00F91B8D">
      <w:pPr>
        <w:pStyle w:val="ListParagraph"/>
        <w:tabs>
          <w:tab w:val="left" w:pos="284"/>
        </w:tabs>
        <w:spacing w:after="0" w:line="360" w:lineRule="auto"/>
        <w:ind w:left="284"/>
        <w:jc w:val="both"/>
        <w:rPr>
          <w:rFonts w:ascii="Arial" w:hAnsi="Arial" w:cs="Arial"/>
          <w:color w:val="FF0000"/>
          <w:lang w:val="id-ID"/>
        </w:rPr>
      </w:pPr>
    </w:p>
    <w:p w:rsidR="005F000A" w:rsidRDefault="005F000A" w:rsidP="00F91B8D">
      <w:pPr>
        <w:pStyle w:val="ListParagraph"/>
        <w:tabs>
          <w:tab w:val="left" w:pos="284"/>
        </w:tabs>
        <w:spacing w:after="0" w:line="360" w:lineRule="auto"/>
        <w:ind w:left="284"/>
        <w:jc w:val="both"/>
        <w:rPr>
          <w:rFonts w:ascii="Arial" w:hAnsi="Arial" w:cs="Arial"/>
          <w:color w:val="FF0000"/>
          <w:lang w:val="id-ID"/>
        </w:rPr>
      </w:pPr>
    </w:p>
    <w:p w:rsidR="005F000A" w:rsidRDefault="005F000A" w:rsidP="00F91B8D">
      <w:pPr>
        <w:pStyle w:val="ListParagraph"/>
        <w:tabs>
          <w:tab w:val="left" w:pos="284"/>
        </w:tabs>
        <w:spacing w:after="0" w:line="360" w:lineRule="auto"/>
        <w:ind w:left="284"/>
        <w:jc w:val="both"/>
        <w:rPr>
          <w:rFonts w:ascii="Arial" w:hAnsi="Arial" w:cs="Arial"/>
          <w:color w:val="FF0000"/>
          <w:lang w:val="id-ID"/>
        </w:rPr>
      </w:pPr>
    </w:p>
    <w:p w:rsidR="005F000A" w:rsidRPr="00D5698F" w:rsidRDefault="005F000A" w:rsidP="00F91B8D">
      <w:pPr>
        <w:pStyle w:val="ListParagraph"/>
        <w:tabs>
          <w:tab w:val="left" w:pos="284"/>
        </w:tabs>
        <w:spacing w:after="0" w:line="360" w:lineRule="auto"/>
        <w:ind w:left="284"/>
        <w:jc w:val="both"/>
        <w:rPr>
          <w:rFonts w:ascii="Arial" w:hAnsi="Arial" w:cs="Arial"/>
          <w:color w:val="FF0000"/>
          <w:lang w:val="id-ID"/>
        </w:rPr>
      </w:pPr>
    </w:p>
    <w:p w:rsidR="00F91B8D" w:rsidRPr="00690D13"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690D13">
        <w:rPr>
          <w:rFonts w:ascii="Arial" w:hAnsi="Arial" w:cs="Arial"/>
        </w:rPr>
        <w:lastRenderedPageBreak/>
        <w:t>Penggunaan antibiotika dan pengobatan lainnya</w:t>
      </w:r>
    </w:p>
    <w:p w:rsidR="00F91B8D" w:rsidRPr="00690D13" w:rsidRDefault="00F91B8D" w:rsidP="00F91B8D">
      <w:pPr>
        <w:tabs>
          <w:tab w:val="left" w:pos="284"/>
        </w:tabs>
        <w:spacing w:after="0" w:line="360" w:lineRule="auto"/>
        <w:jc w:val="both"/>
        <w:rPr>
          <w:rFonts w:ascii="Arial" w:hAnsi="Arial" w:cs="Arial"/>
        </w:rPr>
      </w:pPr>
      <w:r w:rsidRPr="00690D13">
        <w:rPr>
          <w:rFonts w:ascii="Arial" w:hAnsi="Arial" w:cs="Arial"/>
        </w:rPr>
        <w:tab/>
        <w:t>Aspirin diresepkan untuk pasien dengan acute myocardinal infarction (AMI)</w:t>
      </w:r>
    </w:p>
    <w:p w:rsidR="00F91B8D" w:rsidRPr="00690D13" w:rsidRDefault="00A0773C" w:rsidP="00F91B8D">
      <w:pPr>
        <w:pStyle w:val="ListParagraph"/>
        <w:tabs>
          <w:tab w:val="left" w:pos="284"/>
          <w:tab w:val="left" w:pos="5954"/>
        </w:tabs>
        <w:spacing w:after="0" w:line="360" w:lineRule="auto"/>
        <w:ind w:left="284"/>
        <w:jc w:val="both"/>
        <w:rPr>
          <w:rFonts w:ascii="Arial" w:hAnsi="Arial" w:cs="Arial"/>
          <w:lang w:val="id-ID"/>
        </w:rPr>
      </w:pPr>
      <w:r>
        <w:rPr>
          <w:noProof/>
          <w:lang w:val="id-ID" w:eastAsia="id-ID"/>
        </w:rPr>
        <w:drawing>
          <wp:inline distT="0" distB="0" distL="0" distR="0">
            <wp:extent cx="4657061" cy="1670419"/>
            <wp:effectExtent l="19050" t="0" r="10189" b="5981"/>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Analisis:</w:t>
      </w:r>
    </w:p>
    <w:p w:rsidR="00F91B8D" w:rsidRDefault="00F91B8D" w:rsidP="00F91B8D">
      <w:pPr>
        <w:tabs>
          <w:tab w:val="left" w:pos="284"/>
        </w:tabs>
        <w:spacing w:after="0" w:line="360" w:lineRule="auto"/>
        <w:ind w:left="284"/>
        <w:jc w:val="both"/>
        <w:rPr>
          <w:rFonts w:ascii="Arial" w:hAnsi="Arial" w:cs="Arial"/>
        </w:rPr>
      </w:pPr>
      <w:r w:rsidRPr="00690D13">
        <w:rPr>
          <w:rFonts w:ascii="Arial" w:hAnsi="Arial" w:cs="Arial"/>
        </w:rPr>
        <w:t xml:space="preserve">Dari hasil pemantauan dari bulan januari s/d bulan </w:t>
      </w:r>
      <w:r w:rsidR="008B5BEC">
        <w:rPr>
          <w:rFonts w:ascii="Arial" w:hAnsi="Arial" w:cs="Arial"/>
        </w:rPr>
        <w:t>Desember</w:t>
      </w:r>
      <w:r w:rsidRPr="00690D13">
        <w:rPr>
          <w:rFonts w:ascii="Arial" w:hAnsi="Arial" w:cs="Arial"/>
        </w:rPr>
        <w:t xml:space="preserve"> didapatkan hasil pencapaian sebesar </w:t>
      </w:r>
      <w:r w:rsidR="005F000A">
        <w:rPr>
          <w:rFonts w:ascii="Arial" w:hAnsi="Arial" w:cs="Arial"/>
          <w:lang w:val="id-ID"/>
        </w:rPr>
        <w:t>90,6</w:t>
      </w:r>
      <w:r w:rsidRPr="00690D13">
        <w:rPr>
          <w:rFonts w:ascii="Arial" w:hAnsi="Arial" w:cs="Arial"/>
        </w:rPr>
        <w:t>% angka ini menunjukkan bahwa persentase peresepan aspirin pada pasien AMI saat pulang belum</w:t>
      </w:r>
      <w:r>
        <w:rPr>
          <w:rFonts w:ascii="Arial" w:hAnsi="Arial" w:cs="Arial"/>
        </w:rPr>
        <w:t xml:space="preserve"> mencapai target yang ditetapkan karena ada terapi aspirin yang telah dihentikan sebelum pasien pulang atau pasien meninggal selama perawatan.</w:t>
      </w:r>
    </w:p>
    <w:p w:rsidR="00F91B8D" w:rsidRPr="00D5698F" w:rsidRDefault="00F91B8D" w:rsidP="00F91B8D">
      <w:pPr>
        <w:pStyle w:val="ListParagraph"/>
        <w:tabs>
          <w:tab w:val="left" w:pos="284"/>
        </w:tabs>
        <w:spacing w:after="0" w:line="360" w:lineRule="auto"/>
        <w:ind w:left="284"/>
        <w:jc w:val="both"/>
        <w:rPr>
          <w:rFonts w:ascii="Arial" w:hAnsi="Arial" w:cs="Arial"/>
          <w:color w:val="FF0000"/>
          <w:lang w:val="id-ID"/>
        </w:rPr>
      </w:pPr>
    </w:p>
    <w:p w:rsidR="00F91B8D" w:rsidRPr="00690D13"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690D13">
        <w:rPr>
          <w:rFonts w:ascii="Arial" w:hAnsi="Arial" w:cs="Arial"/>
        </w:rPr>
        <w:t>Kesalahan obat dan KNC</w:t>
      </w:r>
    </w:p>
    <w:p w:rsidR="00F91B8D" w:rsidRPr="00690D13" w:rsidRDefault="00A0773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71963" cy="1533525"/>
            <wp:effectExtent l="0" t="0" r="1460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1B8D" w:rsidRPr="00690D13" w:rsidRDefault="00F91B8D" w:rsidP="00F91B8D">
      <w:pPr>
        <w:tabs>
          <w:tab w:val="left" w:pos="284"/>
        </w:tabs>
        <w:spacing w:after="0" w:line="360" w:lineRule="auto"/>
        <w:jc w:val="both"/>
        <w:rPr>
          <w:rFonts w:ascii="Arial" w:hAnsi="Arial" w:cs="Arial"/>
        </w:rPr>
      </w:pPr>
      <w:r w:rsidRPr="00690D13">
        <w:rPr>
          <w:rFonts w:ascii="Arial" w:hAnsi="Arial" w:cs="Arial"/>
        </w:rPr>
        <w:tab/>
        <w:t>Analisis:</w:t>
      </w:r>
    </w:p>
    <w:p w:rsidR="00F91B8D" w:rsidRPr="00690D13" w:rsidRDefault="00F91B8D" w:rsidP="00F91B8D">
      <w:pPr>
        <w:tabs>
          <w:tab w:val="left" w:pos="284"/>
        </w:tabs>
        <w:spacing w:after="0" w:line="360" w:lineRule="auto"/>
        <w:ind w:left="284"/>
        <w:jc w:val="both"/>
        <w:rPr>
          <w:rFonts w:ascii="Arial" w:hAnsi="Arial" w:cs="Arial"/>
        </w:rPr>
      </w:pPr>
      <w:proofErr w:type="gramStart"/>
      <w:r w:rsidRPr="00690D13">
        <w:rPr>
          <w:rFonts w:ascii="Arial" w:hAnsi="Arial" w:cs="Arial"/>
        </w:rPr>
        <w:t xml:space="preserve">Dari hasil pemantauan dari bulan januari s/d bulan </w:t>
      </w:r>
      <w:r w:rsidR="008B5BEC">
        <w:rPr>
          <w:rFonts w:ascii="Arial" w:hAnsi="Arial" w:cs="Arial"/>
        </w:rPr>
        <w:t>Desember</w:t>
      </w:r>
      <w:r w:rsidRPr="00690D13">
        <w:rPr>
          <w:rFonts w:ascii="Arial" w:hAnsi="Arial" w:cs="Arial"/>
        </w:rPr>
        <w:t xml:space="preserve"> didapatkan hasil </w:t>
      </w:r>
      <w:r>
        <w:rPr>
          <w:rFonts w:ascii="Arial" w:hAnsi="Arial" w:cs="Arial"/>
        </w:rPr>
        <w:t xml:space="preserve">yang telah memenuhi standar yaitu </w:t>
      </w:r>
      <w:r w:rsidRPr="00690D13">
        <w:rPr>
          <w:rFonts w:ascii="Arial" w:hAnsi="Arial" w:cs="Arial"/>
        </w:rPr>
        <w:t xml:space="preserve">0% </w:t>
      </w:r>
      <w:r>
        <w:rPr>
          <w:rFonts w:ascii="Arial" w:hAnsi="Arial" w:cs="Arial"/>
        </w:rPr>
        <w:t>hal ini menandakan tidak adanya kesalah penulisan resep pada tahun 2018 di RSUD Solok.</w:t>
      </w:r>
      <w:proofErr w:type="gramEnd"/>
    </w:p>
    <w:p w:rsidR="00F91B8D" w:rsidRDefault="00F91B8D"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Default="005F000A" w:rsidP="00F91B8D">
      <w:pPr>
        <w:tabs>
          <w:tab w:val="left" w:pos="284"/>
        </w:tabs>
        <w:spacing w:after="0" w:line="360" w:lineRule="auto"/>
        <w:ind w:left="284"/>
        <w:jc w:val="both"/>
        <w:rPr>
          <w:rFonts w:ascii="Arial" w:hAnsi="Arial" w:cs="Arial"/>
          <w:color w:val="FF0000"/>
          <w:lang w:val="id-ID"/>
        </w:rPr>
      </w:pPr>
    </w:p>
    <w:p w:rsidR="005F000A" w:rsidRPr="005F000A" w:rsidRDefault="005F000A" w:rsidP="00F91B8D">
      <w:pPr>
        <w:tabs>
          <w:tab w:val="left" w:pos="284"/>
        </w:tabs>
        <w:spacing w:after="0" w:line="360" w:lineRule="auto"/>
        <w:ind w:left="284"/>
        <w:jc w:val="both"/>
        <w:rPr>
          <w:rFonts w:ascii="Arial" w:hAnsi="Arial" w:cs="Arial"/>
          <w:color w:val="FF0000"/>
          <w:lang w:val="id-ID"/>
        </w:rPr>
      </w:pPr>
    </w:p>
    <w:p w:rsidR="00F91B8D" w:rsidRPr="004F52D9"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4F52D9">
        <w:rPr>
          <w:rFonts w:ascii="Arial" w:hAnsi="Arial" w:cs="Arial"/>
        </w:rPr>
        <w:lastRenderedPageBreak/>
        <w:t>Penggunaan anestesi dan sedasi</w:t>
      </w:r>
    </w:p>
    <w:p w:rsidR="00F91B8D" w:rsidRPr="004F52D9" w:rsidRDefault="00F91B8D" w:rsidP="00F91B8D">
      <w:pPr>
        <w:tabs>
          <w:tab w:val="left" w:pos="284"/>
        </w:tabs>
        <w:spacing w:after="0" w:line="360" w:lineRule="auto"/>
        <w:ind w:left="284"/>
        <w:jc w:val="both"/>
        <w:rPr>
          <w:rFonts w:ascii="Arial" w:hAnsi="Arial" w:cs="Arial"/>
        </w:rPr>
      </w:pPr>
      <w:r w:rsidRPr="004F52D9">
        <w:rPr>
          <w:rFonts w:ascii="Arial" w:hAnsi="Arial" w:cs="Arial"/>
        </w:rPr>
        <w:t>Pengkajian pre-anastesi dilaksanakan untuk pasien pra-operasi elektif dengan anasthesi umum</w:t>
      </w:r>
    </w:p>
    <w:p w:rsidR="00F91B8D" w:rsidRPr="004F52D9" w:rsidRDefault="00A0773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67200" cy="15144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1B8D" w:rsidRPr="004F52D9" w:rsidRDefault="00F91B8D" w:rsidP="00F91B8D">
      <w:pPr>
        <w:tabs>
          <w:tab w:val="left" w:pos="284"/>
        </w:tabs>
        <w:spacing w:after="0" w:line="360" w:lineRule="auto"/>
        <w:ind w:left="284"/>
        <w:jc w:val="both"/>
        <w:rPr>
          <w:rFonts w:ascii="Arial" w:hAnsi="Arial" w:cs="Arial"/>
        </w:rPr>
      </w:pPr>
      <w:r w:rsidRPr="004F52D9">
        <w:rPr>
          <w:rFonts w:ascii="Arial" w:hAnsi="Arial" w:cs="Arial"/>
        </w:rPr>
        <w:t>Analisis:</w:t>
      </w:r>
    </w:p>
    <w:p w:rsidR="00F91B8D" w:rsidRPr="004F52D9" w:rsidRDefault="00F91B8D" w:rsidP="00F91B8D">
      <w:pPr>
        <w:tabs>
          <w:tab w:val="left" w:pos="284"/>
        </w:tabs>
        <w:spacing w:after="0" w:line="360" w:lineRule="auto"/>
        <w:ind w:left="284"/>
        <w:jc w:val="both"/>
        <w:rPr>
          <w:rFonts w:ascii="Arial" w:hAnsi="Arial" w:cs="Arial"/>
        </w:rPr>
      </w:pPr>
      <w:proofErr w:type="gramStart"/>
      <w:r w:rsidRPr="004F52D9">
        <w:rPr>
          <w:rFonts w:ascii="Arial" w:hAnsi="Arial" w:cs="Arial"/>
        </w:rPr>
        <w:t xml:space="preserve">Dari hasil pemantauan dari bulan januari s/d bulan </w:t>
      </w:r>
      <w:r w:rsidR="008B5BEC">
        <w:rPr>
          <w:rFonts w:ascii="Arial" w:hAnsi="Arial" w:cs="Arial"/>
        </w:rPr>
        <w:t>Desember</w:t>
      </w:r>
      <w:r w:rsidRPr="004F52D9">
        <w:rPr>
          <w:rFonts w:ascii="Arial" w:hAnsi="Arial" w:cs="Arial"/>
        </w:rPr>
        <w:t xml:space="preserve"> didapatkan hasil pencapaian sebesar 100% angka ini menunjukkan bahwa persentase Pengkajian pre-anastesi dilaksanakan untuk pasien pra-operasi elektif dengan anasthesi umum telah mencapai target yang ditetapkan.</w:t>
      </w:r>
      <w:proofErr w:type="gramEnd"/>
    </w:p>
    <w:p w:rsidR="00F91B8D" w:rsidRPr="00D5698F" w:rsidRDefault="00F91B8D" w:rsidP="00F91B8D">
      <w:pPr>
        <w:pStyle w:val="ListParagraph"/>
        <w:tabs>
          <w:tab w:val="left" w:pos="284"/>
        </w:tabs>
        <w:spacing w:after="0" w:line="360" w:lineRule="auto"/>
        <w:jc w:val="both"/>
        <w:rPr>
          <w:rFonts w:ascii="Arial" w:hAnsi="Arial" w:cs="Arial"/>
          <w:color w:val="FF0000"/>
          <w:lang w:val="id-ID"/>
        </w:rPr>
      </w:pPr>
    </w:p>
    <w:p w:rsidR="00F91B8D" w:rsidRPr="00690D13"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690D13">
        <w:rPr>
          <w:rFonts w:ascii="Arial" w:hAnsi="Arial" w:cs="Arial"/>
        </w:rPr>
        <w:t xml:space="preserve">Penggunaan </w:t>
      </w:r>
      <w:r w:rsidR="00155758" w:rsidRPr="00690D13">
        <w:rPr>
          <w:rFonts w:ascii="Arial" w:hAnsi="Arial" w:cs="Arial"/>
        </w:rPr>
        <w:t xml:space="preserve">Darah </w:t>
      </w:r>
      <w:r w:rsidRPr="00690D13">
        <w:rPr>
          <w:rFonts w:ascii="Arial" w:hAnsi="Arial" w:cs="Arial"/>
        </w:rPr>
        <w:t xml:space="preserve">dan </w:t>
      </w:r>
      <w:r w:rsidR="00155758" w:rsidRPr="00690D13">
        <w:rPr>
          <w:rFonts w:ascii="Arial" w:hAnsi="Arial" w:cs="Arial"/>
        </w:rPr>
        <w:t>Produk Darah</w:t>
      </w:r>
    </w:p>
    <w:p w:rsidR="00F91B8D" w:rsidRPr="00690D13" w:rsidRDefault="00F91B8D" w:rsidP="00F91B8D">
      <w:pPr>
        <w:tabs>
          <w:tab w:val="left" w:pos="284"/>
        </w:tabs>
        <w:spacing w:after="0" w:line="360" w:lineRule="auto"/>
        <w:jc w:val="both"/>
        <w:rPr>
          <w:rFonts w:ascii="Arial" w:hAnsi="Arial" w:cs="Arial"/>
        </w:rPr>
      </w:pPr>
      <w:r w:rsidRPr="00690D13">
        <w:rPr>
          <w:rFonts w:ascii="Arial" w:hAnsi="Arial" w:cs="Arial"/>
        </w:rPr>
        <w:tab/>
        <w:t>Monitoring tidak terpakai nya produk darah yang sudah di order</w:t>
      </w:r>
    </w:p>
    <w:p w:rsidR="00F91B8D" w:rsidRPr="00690D13" w:rsidRDefault="00A0773C" w:rsidP="00F91B8D">
      <w:pPr>
        <w:tabs>
          <w:tab w:val="left" w:pos="284"/>
        </w:tabs>
        <w:spacing w:after="0" w:line="360" w:lineRule="auto"/>
        <w:ind w:left="284"/>
        <w:jc w:val="both"/>
        <w:rPr>
          <w:rFonts w:ascii="Arial" w:hAnsi="Arial" w:cs="Arial"/>
        </w:rPr>
      </w:pPr>
      <w:r>
        <w:rPr>
          <w:noProof/>
          <w:lang w:val="id-ID" w:eastAsia="id-ID"/>
        </w:rPr>
        <w:drawing>
          <wp:inline distT="0" distB="0" distL="0" distR="0">
            <wp:extent cx="4243388" cy="1514475"/>
            <wp:effectExtent l="0" t="0" r="2413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Analisis:</w:t>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 xml:space="preserve">Dari hasil pemantauan dari bulan januari s/d bulan </w:t>
      </w:r>
      <w:r w:rsidR="008B5BEC">
        <w:rPr>
          <w:rFonts w:ascii="Arial" w:hAnsi="Arial" w:cs="Arial"/>
        </w:rPr>
        <w:t>Desember</w:t>
      </w:r>
      <w:r w:rsidRPr="00690D13">
        <w:rPr>
          <w:rFonts w:ascii="Arial" w:hAnsi="Arial" w:cs="Arial"/>
        </w:rPr>
        <w:t xml:space="preserve"> didapatkan hasil pencapaian sebesar </w:t>
      </w:r>
      <w:r w:rsidR="005F000A">
        <w:rPr>
          <w:rFonts w:ascii="Arial" w:hAnsi="Arial" w:cs="Arial"/>
          <w:lang w:val="id-ID"/>
        </w:rPr>
        <w:t>8</w:t>
      </w:r>
      <w:proofErr w:type="gramStart"/>
      <w:r w:rsidR="005F000A">
        <w:rPr>
          <w:rFonts w:ascii="Arial" w:hAnsi="Arial" w:cs="Arial"/>
          <w:lang w:val="id-ID"/>
        </w:rPr>
        <w:t>,4</w:t>
      </w:r>
      <w:proofErr w:type="gramEnd"/>
      <w:r w:rsidRPr="00690D13">
        <w:rPr>
          <w:rFonts w:ascii="Arial" w:hAnsi="Arial" w:cs="Arial"/>
        </w:rPr>
        <w:t xml:space="preserve">% angka ini menunjukkan bahwa persentase Monitoring tidak terpakai nya produk darah yang telah di order </w:t>
      </w:r>
      <w:r w:rsidR="005F000A">
        <w:rPr>
          <w:rFonts w:ascii="Arial" w:hAnsi="Arial" w:cs="Arial"/>
          <w:lang w:val="id-ID"/>
        </w:rPr>
        <w:t>sudah</w:t>
      </w:r>
      <w:r w:rsidRPr="00690D13">
        <w:rPr>
          <w:rFonts w:ascii="Arial" w:hAnsi="Arial" w:cs="Arial"/>
        </w:rPr>
        <w:t xml:space="preserve"> mencapai target yang ditetapkan yaitu ≤10%</w:t>
      </w:r>
      <w:r>
        <w:rPr>
          <w:rFonts w:ascii="Arial" w:hAnsi="Arial" w:cs="Arial"/>
        </w:rPr>
        <w:t xml:space="preserve"> </w:t>
      </w:r>
    </w:p>
    <w:p w:rsidR="00F91B8D" w:rsidRDefault="00F91B8D" w:rsidP="00F91B8D">
      <w:pPr>
        <w:pStyle w:val="ListParagraph"/>
        <w:tabs>
          <w:tab w:val="left" w:pos="284"/>
        </w:tabs>
        <w:spacing w:after="0" w:line="360" w:lineRule="auto"/>
        <w:jc w:val="both"/>
        <w:rPr>
          <w:rFonts w:ascii="Arial" w:hAnsi="Arial" w:cs="Arial"/>
          <w:color w:val="FF0000"/>
          <w:lang w:val="id-ID"/>
        </w:rPr>
      </w:pPr>
    </w:p>
    <w:p w:rsidR="005F000A" w:rsidRDefault="005F000A" w:rsidP="00F91B8D">
      <w:pPr>
        <w:pStyle w:val="ListParagraph"/>
        <w:tabs>
          <w:tab w:val="left" w:pos="284"/>
        </w:tabs>
        <w:spacing w:after="0" w:line="360" w:lineRule="auto"/>
        <w:jc w:val="both"/>
        <w:rPr>
          <w:rFonts w:ascii="Arial" w:hAnsi="Arial" w:cs="Arial"/>
          <w:color w:val="FF0000"/>
          <w:lang w:val="id-ID"/>
        </w:rPr>
      </w:pPr>
    </w:p>
    <w:p w:rsidR="005F000A" w:rsidRDefault="005F000A" w:rsidP="00F91B8D">
      <w:pPr>
        <w:pStyle w:val="ListParagraph"/>
        <w:tabs>
          <w:tab w:val="left" w:pos="284"/>
        </w:tabs>
        <w:spacing w:after="0" w:line="360" w:lineRule="auto"/>
        <w:jc w:val="both"/>
        <w:rPr>
          <w:rFonts w:ascii="Arial" w:hAnsi="Arial" w:cs="Arial"/>
          <w:color w:val="FF0000"/>
          <w:lang w:val="id-ID"/>
        </w:rPr>
      </w:pPr>
    </w:p>
    <w:p w:rsidR="005F000A" w:rsidRDefault="005F000A" w:rsidP="00F91B8D">
      <w:pPr>
        <w:pStyle w:val="ListParagraph"/>
        <w:tabs>
          <w:tab w:val="left" w:pos="284"/>
        </w:tabs>
        <w:spacing w:after="0" w:line="360" w:lineRule="auto"/>
        <w:jc w:val="both"/>
        <w:rPr>
          <w:rFonts w:ascii="Arial" w:hAnsi="Arial" w:cs="Arial"/>
          <w:color w:val="FF0000"/>
          <w:lang w:val="id-ID"/>
        </w:rPr>
      </w:pPr>
    </w:p>
    <w:p w:rsidR="005F000A" w:rsidRDefault="005F000A" w:rsidP="00F91B8D">
      <w:pPr>
        <w:pStyle w:val="ListParagraph"/>
        <w:tabs>
          <w:tab w:val="left" w:pos="284"/>
        </w:tabs>
        <w:spacing w:after="0" w:line="360" w:lineRule="auto"/>
        <w:jc w:val="both"/>
        <w:rPr>
          <w:rFonts w:ascii="Arial" w:hAnsi="Arial" w:cs="Arial"/>
          <w:color w:val="FF0000"/>
          <w:lang w:val="id-ID"/>
        </w:rPr>
      </w:pPr>
    </w:p>
    <w:p w:rsidR="005F000A" w:rsidRDefault="005F000A" w:rsidP="00F91B8D">
      <w:pPr>
        <w:pStyle w:val="ListParagraph"/>
        <w:tabs>
          <w:tab w:val="left" w:pos="284"/>
        </w:tabs>
        <w:spacing w:after="0" w:line="360" w:lineRule="auto"/>
        <w:jc w:val="both"/>
        <w:rPr>
          <w:rFonts w:ascii="Arial" w:hAnsi="Arial" w:cs="Arial"/>
          <w:color w:val="FF0000"/>
          <w:lang w:val="id-ID"/>
        </w:rPr>
      </w:pPr>
    </w:p>
    <w:p w:rsidR="005F000A" w:rsidRDefault="005F000A" w:rsidP="00F91B8D">
      <w:pPr>
        <w:pStyle w:val="ListParagraph"/>
        <w:tabs>
          <w:tab w:val="left" w:pos="284"/>
        </w:tabs>
        <w:spacing w:after="0" w:line="360" w:lineRule="auto"/>
        <w:jc w:val="both"/>
        <w:rPr>
          <w:rFonts w:ascii="Arial" w:hAnsi="Arial" w:cs="Arial"/>
          <w:color w:val="FF0000"/>
          <w:lang w:val="id-ID"/>
        </w:rPr>
      </w:pPr>
    </w:p>
    <w:p w:rsidR="00F91B8D" w:rsidRPr="00690D13"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690D13">
        <w:rPr>
          <w:rFonts w:ascii="Arial" w:hAnsi="Arial" w:cs="Arial"/>
        </w:rPr>
        <w:lastRenderedPageBreak/>
        <w:t>Ketersedian, isi dan penggunaan catatan tentang pasien</w:t>
      </w:r>
    </w:p>
    <w:p w:rsidR="00F91B8D" w:rsidRPr="00690D13" w:rsidRDefault="00F91B8D" w:rsidP="00F91B8D">
      <w:pPr>
        <w:pStyle w:val="ListParagraph"/>
        <w:tabs>
          <w:tab w:val="left" w:pos="284"/>
        </w:tabs>
        <w:spacing w:after="0" w:line="360" w:lineRule="auto"/>
        <w:ind w:left="284"/>
        <w:jc w:val="both"/>
        <w:rPr>
          <w:rFonts w:ascii="Arial" w:hAnsi="Arial" w:cs="Arial"/>
          <w:lang w:val="id-ID"/>
        </w:rPr>
      </w:pPr>
      <w:r w:rsidRPr="00690D13">
        <w:rPr>
          <w:rFonts w:ascii="Arial" w:hAnsi="Arial" w:cs="Arial"/>
        </w:rPr>
        <w:t>Ketidaklengkapan pengisian rekam medik 24 jam sejak setelah selesai pelayanan rawat inap</w:t>
      </w:r>
    </w:p>
    <w:p w:rsidR="00F91B8D" w:rsidRPr="00690D13" w:rsidRDefault="00A0773C" w:rsidP="00F91B8D">
      <w:pPr>
        <w:pStyle w:val="ListParagraph"/>
        <w:tabs>
          <w:tab w:val="left" w:pos="284"/>
          <w:tab w:val="left" w:pos="5387"/>
        </w:tabs>
        <w:spacing w:after="0" w:line="360" w:lineRule="auto"/>
        <w:ind w:left="284"/>
        <w:jc w:val="both"/>
        <w:rPr>
          <w:rFonts w:ascii="Arial" w:hAnsi="Arial" w:cs="Arial"/>
          <w:lang w:val="id-ID"/>
        </w:rPr>
      </w:pPr>
      <w:r>
        <w:rPr>
          <w:noProof/>
          <w:lang w:val="id-ID" w:eastAsia="id-ID"/>
        </w:rPr>
        <w:drawing>
          <wp:inline distT="0" distB="0" distL="0" distR="0">
            <wp:extent cx="4550735" cy="1501406"/>
            <wp:effectExtent l="19050" t="0" r="21265" b="3544"/>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Analisis:</w:t>
      </w:r>
    </w:p>
    <w:p w:rsidR="00F91B8D" w:rsidRPr="000B0CAF" w:rsidRDefault="00F91B8D" w:rsidP="00F91B8D">
      <w:pPr>
        <w:tabs>
          <w:tab w:val="left" w:pos="284"/>
        </w:tabs>
        <w:spacing w:after="0" w:line="360" w:lineRule="auto"/>
        <w:ind w:left="284"/>
        <w:jc w:val="both"/>
        <w:rPr>
          <w:rFonts w:ascii="Arial" w:hAnsi="Arial" w:cs="Arial"/>
          <w:lang w:val="id-ID"/>
        </w:rPr>
      </w:pPr>
      <w:r w:rsidRPr="00690D13">
        <w:rPr>
          <w:rFonts w:ascii="Arial" w:hAnsi="Arial" w:cs="Arial"/>
        </w:rPr>
        <w:t xml:space="preserve">Dari hasil pemantauan dari bulan januari s/d bulan </w:t>
      </w:r>
      <w:r w:rsidR="008B5BEC">
        <w:rPr>
          <w:rFonts w:ascii="Arial" w:hAnsi="Arial" w:cs="Arial"/>
        </w:rPr>
        <w:t>Desember</w:t>
      </w:r>
      <w:r w:rsidRPr="00690D13">
        <w:rPr>
          <w:rFonts w:ascii="Arial" w:hAnsi="Arial" w:cs="Arial"/>
        </w:rPr>
        <w:t xml:space="preserve"> tahun 2018 di dapatkan </w:t>
      </w:r>
      <w:r w:rsidR="000B0CAF">
        <w:rPr>
          <w:rFonts w:ascii="Arial" w:hAnsi="Arial" w:cs="Arial"/>
          <w:lang w:val="id-ID"/>
        </w:rPr>
        <w:t>nilai sebesar 1</w:t>
      </w:r>
      <w:proofErr w:type="gramStart"/>
      <w:r w:rsidR="000B0CAF">
        <w:rPr>
          <w:rFonts w:ascii="Arial" w:hAnsi="Arial" w:cs="Arial"/>
          <w:lang w:val="id-ID"/>
        </w:rPr>
        <w:t>,1</w:t>
      </w:r>
      <w:proofErr w:type="gramEnd"/>
      <w:r w:rsidRPr="00690D13">
        <w:rPr>
          <w:rFonts w:ascii="Arial" w:hAnsi="Arial" w:cs="Arial"/>
        </w:rPr>
        <w:t>%</w:t>
      </w:r>
      <w:r w:rsidR="000B0CAF">
        <w:rPr>
          <w:rFonts w:ascii="Arial" w:hAnsi="Arial" w:cs="Arial"/>
          <w:lang w:val="id-ID"/>
        </w:rPr>
        <w:t>, nilai ini telah mencapai target ≤5%.</w:t>
      </w:r>
    </w:p>
    <w:p w:rsidR="00F91B8D" w:rsidRPr="00D5698F" w:rsidRDefault="00F91B8D" w:rsidP="00F91B8D">
      <w:pPr>
        <w:pStyle w:val="ListParagraph"/>
        <w:tabs>
          <w:tab w:val="left" w:pos="284"/>
        </w:tabs>
        <w:spacing w:after="0" w:line="360" w:lineRule="auto"/>
        <w:ind w:left="284"/>
        <w:jc w:val="both"/>
        <w:rPr>
          <w:rFonts w:ascii="Arial" w:hAnsi="Arial" w:cs="Arial"/>
          <w:color w:val="FF0000"/>
          <w:lang w:val="id-ID"/>
        </w:rPr>
      </w:pPr>
    </w:p>
    <w:p w:rsidR="00F91B8D" w:rsidRPr="00690D13" w:rsidRDefault="00F91B8D" w:rsidP="000472F4">
      <w:pPr>
        <w:pStyle w:val="ListParagraph"/>
        <w:numPr>
          <w:ilvl w:val="0"/>
          <w:numId w:val="6"/>
        </w:numPr>
        <w:tabs>
          <w:tab w:val="left" w:pos="284"/>
        </w:tabs>
        <w:spacing w:after="0" w:line="360" w:lineRule="auto"/>
        <w:ind w:left="284"/>
        <w:jc w:val="both"/>
        <w:rPr>
          <w:rFonts w:ascii="Arial" w:hAnsi="Arial" w:cs="Arial"/>
          <w:lang w:val="id-ID"/>
        </w:rPr>
      </w:pPr>
      <w:r w:rsidRPr="00690D13">
        <w:rPr>
          <w:rFonts w:ascii="Arial" w:hAnsi="Arial" w:cs="Arial"/>
        </w:rPr>
        <w:t>Pencegahan dan pengendalian, pengawasan, serta pelaporan infeksi</w:t>
      </w:r>
    </w:p>
    <w:p w:rsidR="00F91B8D" w:rsidRPr="00690D13" w:rsidRDefault="00F91B8D" w:rsidP="00F91B8D">
      <w:pPr>
        <w:pStyle w:val="ListParagraph"/>
        <w:tabs>
          <w:tab w:val="left" w:pos="284"/>
        </w:tabs>
        <w:spacing w:after="0" w:line="360" w:lineRule="auto"/>
        <w:ind w:left="284"/>
        <w:jc w:val="both"/>
        <w:rPr>
          <w:rFonts w:ascii="Arial" w:hAnsi="Arial" w:cs="Arial"/>
          <w:lang w:val="id-ID"/>
        </w:rPr>
      </w:pPr>
      <w:r w:rsidRPr="00690D13">
        <w:rPr>
          <w:rFonts w:ascii="Arial" w:hAnsi="Arial" w:cs="Arial"/>
        </w:rPr>
        <w:t>Angka kejadian dekubitus grade II/lebih akibat perawatan di rumah sakit</w:t>
      </w:r>
    </w:p>
    <w:p w:rsidR="00F91B8D" w:rsidRPr="00690D13" w:rsidRDefault="00A0773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24338" cy="1495425"/>
            <wp:effectExtent l="0" t="0" r="2413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Analisis:</w:t>
      </w:r>
    </w:p>
    <w:p w:rsidR="00F91B8D" w:rsidRPr="00690D13" w:rsidRDefault="00F91B8D" w:rsidP="00F91B8D">
      <w:pPr>
        <w:tabs>
          <w:tab w:val="left" w:pos="284"/>
        </w:tabs>
        <w:spacing w:after="0" w:line="360" w:lineRule="auto"/>
        <w:ind w:left="284"/>
        <w:jc w:val="both"/>
        <w:rPr>
          <w:rFonts w:ascii="Arial" w:hAnsi="Arial" w:cs="Arial"/>
        </w:rPr>
      </w:pPr>
      <w:r w:rsidRPr="00690D13">
        <w:rPr>
          <w:rFonts w:ascii="Arial" w:hAnsi="Arial" w:cs="Arial"/>
        </w:rPr>
        <w:t xml:space="preserve">Dari hasil pemantauan dari bulan januari s/d bulan </w:t>
      </w:r>
      <w:r w:rsidR="008B5BEC">
        <w:rPr>
          <w:rFonts w:ascii="Arial" w:hAnsi="Arial" w:cs="Arial"/>
        </w:rPr>
        <w:t>Desember</w:t>
      </w:r>
      <w:r w:rsidRPr="00690D13">
        <w:rPr>
          <w:rFonts w:ascii="Arial" w:hAnsi="Arial" w:cs="Arial"/>
        </w:rPr>
        <w:t xml:space="preserve"> tahun 2018 tampak hasil capaian kejadian dekubitus selama pelayanan kesehatan di RSUD Solok 0</w:t>
      </w:r>
      <w:r>
        <w:rPr>
          <w:rFonts w:ascii="Arial" w:hAnsi="Arial" w:cs="Arial"/>
        </w:rPr>
        <w:t xml:space="preserve"> </w:t>
      </w:r>
      <w:r w:rsidRPr="00690D13">
        <w:rPr>
          <w:rFonts w:ascii="Arial" w:hAnsi="Arial" w:cs="Arial"/>
        </w:rPr>
        <w:t xml:space="preserve">% yang telah memenuhi standar &lt; 3% </w:t>
      </w:r>
    </w:p>
    <w:p w:rsidR="00F91B8D" w:rsidRPr="00592AD4" w:rsidRDefault="00F91B8D" w:rsidP="00F91B8D">
      <w:pPr>
        <w:pStyle w:val="ListParagraph"/>
        <w:tabs>
          <w:tab w:val="left" w:pos="284"/>
        </w:tabs>
        <w:spacing w:after="0" w:line="360" w:lineRule="auto"/>
        <w:ind w:left="284"/>
        <w:jc w:val="both"/>
        <w:rPr>
          <w:rFonts w:ascii="Arial" w:hAnsi="Arial" w:cs="Arial"/>
          <w:lang w:val="id-ID"/>
        </w:rPr>
      </w:pPr>
    </w:p>
    <w:p w:rsidR="00F91B8D" w:rsidRDefault="00F91B8D" w:rsidP="00F91B8D">
      <w:pPr>
        <w:pStyle w:val="ListParagraph"/>
        <w:tabs>
          <w:tab w:val="left" w:pos="284"/>
        </w:tabs>
        <w:spacing w:after="0" w:line="360" w:lineRule="auto"/>
        <w:ind w:left="284"/>
        <w:jc w:val="both"/>
        <w:rPr>
          <w:rFonts w:ascii="Arial" w:hAnsi="Arial" w:cs="Arial"/>
          <w:color w:val="FF0000"/>
          <w:lang w:val="id-ID"/>
        </w:rPr>
      </w:pPr>
      <w:r>
        <w:rPr>
          <w:rFonts w:ascii="Arial" w:hAnsi="Arial" w:cs="Arial"/>
          <w:color w:val="FF0000"/>
          <w:lang w:val="id-ID"/>
        </w:rPr>
        <w:br w:type="page"/>
      </w:r>
    </w:p>
    <w:p w:rsidR="00F91B8D" w:rsidRPr="00A972A4" w:rsidRDefault="00F91B8D" w:rsidP="000472F4">
      <w:pPr>
        <w:pStyle w:val="ListParagraph"/>
        <w:numPr>
          <w:ilvl w:val="0"/>
          <w:numId w:val="7"/>
        </w:numPr>
        <w:tabs>
          <w:tab w:val="left" w:pos="284"/>
        </w:tabs>
        <w:spacing w:after="0" w:line="360" w:lineRule="auto"/>
        <w:ind w:left="142"/>
        <w:jc w:val="both"/>
        <w:rPr>
          <w:rFonts w:ascii="Arial" w:hAnsi="Arial" w:cs="Arial"/>
          <w:b/>
          <w:lang w:val="id-ID"/>
        </w:rPr>
      </w:pPr>
      <w:r w:rsidRPr="00A972A4">
        <w:rPr>
          <w:rFonts w:ascii="Arial" w:hAnsi="Arial" w:cs="Arial"/>
          <w:b/>
          <w:lang w:val="id-ID"/>
        </w:rPr>
        <w:lastRenderedPageBreak/>
        <w:t>INDIKATOR KESELAMATAN PASIEN</w:t>
      </w:r>
    </w:p>
    <w:p w:rsidR="00F91B8D" w:rsidRPr="00ED68C5" w:rsidRDefault="00F91B8D" w:rsidP="000472F4">
      <w:pPr>
        <w:pStyle w:val="ListParagraph"/>
        <w:numPr>
          <w:ilvl w:val="0"/>
          <w:numId w:val="8"/>
        </w:numPr>
        <w:tabs>
          <w:tab w:val="left" w:pos="284"/>
        </w:tabs>
        <w:spacing w:after="0" w:line="360" w:lineRule="auto"/>
        <w:ind w:left="284"/>
        <w:jc w:val="both"/>
        <w:rPr>
          <w:rFonts w:ascii="Arial" w:hAnsi="Arial" w:cs="Arial"/>
          <w:lang w:val="id-ID"/>
        </w:rPr>
      </w:pPr>
      <w:r w:rsidRPr="00ED68C5">
        <w:rPr>
          <w:rFonts w:ascii="Arial" w:hAnsi="Arial" w:cs="Arial"/>
        </w:rPr>
        <w:t>Mengidentifikasi pasien dengan benar</w:t>
      </w:r>
    </w:p>
    <w:p w:rsidR="00F91B8D" w:rsidRPr="00ED68C5" w:rsidRDefault="00F91B8D" w:rsidP="00F91B8D">
      <w:pPr>
        <w:pStyle w:val="ListParagraph"/>
        <w:tabs>
          <w:tab w:val="left" w:pos="284"/>
        </w:tabs>
        <w:spacing w:after="0" w:line="360" w:lineRule="auto"/>
        <w:ind w:left="284"/>
        <w:jc w:val="both"/>
        <w:rPr>
          <w:rFonts w:ascii="Arial" w:hAnsi="Arial" w:cs="Arial"/>
          <w:lang w:val="id-ID"/>
        </w:rPr>
      </w:pPr>
      <w:r w:rsidRPr="00ED68C5">
        <w:rPr>
          <w:rFonts w:ascii="Arial" w:hAnsi="Arial" w:cs="Arial"/>
        </w:rPr>
        <w:t xml:space="preserve">Persentase </w:t>
      </w:r>
      <w:r w:rsidRPr="00ED68C5">
        <w:rPr>
          <w:rFonts w:ascii="Arial" w:hAnsi="Arial" w:cs="Arial"/>
          <w:lang w:val="id-ID"/>
        </w:rPr>
        <w:t xml:space="preserve">ketepatan pemasangan </w:t>
      </w:r>
      <w:r w:rsidRPr="00ED68C5">
        <w:rPr>
          <w:rFonts w:ascii="Arial" w:hAnsi="Arial" w:cs="Arial"/>
        </w:rPr>
        <w:t>gelang identitas pasien baru rawat inap</w:t>
      </w:r>
    </w:p>
    <w:p w:rsidR="00F91B8D" w:rsidRPr="00ED68C5" w:rsidRDefault="008B5BE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43389" cy="1714500"/>
            <wp:effectExtent l="0" t="0" r="2413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1B8D" w:rsidRPr="00ED68C5" w:rsidRDefault="00F91B8D" w:rsidP="00F91B8D">
      <w:pPr>
        <w:tabs>
          <w:tab w:val="left" w:pos="284"/>
        </w:tabs>
        <w:spacing w:after="0" w:line="360" w:lineRule="auto"/>
        <w:ind w:left="284"/>
        <w:jc w:val="both"/>
        <w:rPr>
          <w:rFonts w:ascii="Arial" w:hAnsi="Arial" w:cs="Arial"/>
        </w:rPr>
      </w:pPr>
      <w:r w:rsidRPr="00ED68C5">
        <w:rPr>
          <w:rFonts w:ascii="Arial" w:hAnsi="Arial" w:cs="Arial"/>
        </w:rPr>
        <w:t>Analisis:</w:t>
      </w:r>
    </w:p>
    <w:p w:rsidR="00F91B8D" w:rsidRPr="00ED68C5" w:rsidRDefault="00F91B8D" w:rsidP="00F91B8D">
      <w:pPr>
        <w:tabs>
          <w:tab w:val="left" w:pos="284"/>
        </w:tabs>
        <w:spacing w:after="0" w:line="360" w:lineRule="auto"/>
        <w:ind w:left="284"/>
        <w:jc w:val="both"/>
        <w:rPr>
          <w:rFonts w:ascii="Arial" w:hAnsi="Arial" w:cs="Arial"/>
        </w:rPr>
      </w:pPr>
      <w:proofErr w:type="gramStart"/>
      <w:r w:rsidRPr="00ED68C5">
        <w:rPr>
          <w:rFonts w:ascii="Arial" w:hAnsi="Arial" w:cs="Arial"/>
        </w:rPr>
        <w:t xml:space="preserve">Dari hasil pengolahan data mutu bulan januari s/d bulan </w:t>
      </w:r>
      <w:r w:rsidR="008B5BEC">
        <w:rPr>
          <w:rFonts w:ascii="Arial" w:hAnsi="Arial" w:cs="Arial"/>
        </w:rPr>
        <w:t>Desember</w:t>
      </w:r>
      <w:r w:rsidRPr="00ED68C5">
        <w:rPr>
          <w:rFonts w:ascii="Arial" w:hAnsi="Arial" w:cs="Arial"/>
        </w:rPr>
        <w:t xml:space="preserve"> tahun 2018, tampak persentase ketepatan pemasangan gelang identitas pada pasien baru belum mencapai standar, yaitu </w:t>
      </w:r>
      <w:r w:rsidR="00D607F5">
        <w:rPr>
          <w:rFonts w:ascii="Arial" w:hAnsi="Arial" w:cs="Arial"/>
          <w:lang w:val="id-ID"/>
        </w:rPr>
        <w:t>72</w:t>
      </w:r>
      <w:r w:rsidRPr="00ED68C5">
        <w:rPr>
          <w:rFonts w:ascii="Arial" w:hAnsi="Arial" w:cs="Arial"/>
        </w:rPr>
        <w:t>%.</w:t>
      </w:r>
      <w:proofErr w:type="gramEnd"/>
      <w:r w:rsidRPr="00ED68C5">
        <w:rPr>
          <w:rFonts w:ascii="Arial" w:hAnsi="Arial" w:cs="Arial"/>
        </w:rPr>
        <w:t xml:space="preserve"> </w:t>
      </w:r>
      <w:proofErr w:type="gramStart"/>
      <w:r w:rsidRPr="00ED68C5">
        <w:rPr>
          <w:rFonts w:ascii="Arial" w:hAnsi="Arial" w:cs="Arial"/>
        </w:rPr>
        <w:t xml:space="preserve">Hal ini dikarenakan </w:t>
      </w:r>
      <w:r>
        <w:rPr>
          <w:rFonts w:ascii="Arial" w:hAnsi="Arial" w:cs="Arial"/>
        </w:rPr>
        <w:t>pemasangan gelang dari IGD masih ada yang ditempel di status dan tulisan identitas pasien pada gelang tidak jelas untuk dibaca.</w:t>
      </w:r>
      <w:proofErr w:type="gramEnd"/>
    </w:p>
    <w:p w:rsidR="00F91B8D" w:rsidRPr="00ED68C5" w:rsidRDefault="00F91B8D" w:rsidP="00F91B8D">
      <w:pPr>
        <w:pStyle w:val="ListParagraph"/>
        <w:tabs>
          <w:tab w:val="left" w:pos="284"/>
        </w:tabs>
        <w:spacing w:after="0" w:line="360" w:lineRule="auto"/>
        <w:ind w:left="284"/>
        <w:jc w:val="both"/>
        <w:rPr>
          <w:rFonts w:ascii="Arial" w:hAnsi="Arial" w:cs="Arial"/>
          <w:lang w:val="id-ID"/>
        </w:rPr>
      </w:pPr>
    </w:p>
    <w:p w:rsidR="00F91B8D" w:rsidRPr="00590558" w:rsidRDefault="00F91B8D" w:rsidP="000472F4">
      <w:pPr>
        <w:pStyle w:val="ListParagraph"/>
        <w:numPr>
          <w:ilvl w:val="0"/>
          <w:numId w:val="8"/>
        </w:numPr>
        <w:tabs>
          <w:tab w:val="left" w:pos="284"/>
        </w:tabs>
        <w:spacing w:after="0" w:line="360" w:lineRule="auto"/>
        <w:ind w:left="284"/>
        <w:jc w:val="both"/>
        <w:rPr>
          <w:rFonts w:ascii="Arial" w:hAnsi="Arial" w:cs="Arial"/>
          <w:lang w:val="id-ID"/>
        </w:rPr>
      </w:pPr>
      <w:r w:rsidRPr="00590558">
        <w:rPr>
          <w:rFonts w:ascii="Arial" w:hAnsi="Arial" w:cs="Arial"/>
        </w:rPr>
        <w:t>Meningkatkan komunikasi efektif</w:t>
      </w:r>
    </w:p>
    <w:p w:rsidR="00F91B8D" w:rsidRPr="00590558" w:rsidRDefault="00F91B8D" w:rsidP="00F91B8D">
      <w:pPr>
        <w:pStyle w:val="ListParagraph"/>
        <w:tabs>
          <w:tab w:val="left" w:pos="284"/>
        </w:tabs>
        <w:spacing w:after="0" w:line="360" w:lineRule="auto"/>
        <w:ind w:left="284"/>
        <w:jc w:val="both"/>
        <w:rPr>
          <w:rFonts w:ascii="Arial" w:hAnsi="Arial" w:cs="Arial"/>
          <w:lang w:val="id-ID"/>
        </w:rPr>
      </w:pPr>
      <w:r w:rsidRPr="00590558">
        <w:rPr>
          <w:rFonts w:ascii="Arial" w:hAnsi="Arial" w:cs="Arial"/>
        </w:rPr>
        <w:t xml:space="preserve">Persentase pelaksanaan </w:t>
      </w:r>
      <w:r w:rsidRPr="00590558">
        <w:rPr>
          <w:rFonts w:ascii="Arial" w:hAnsi="Arial" w:cs="Arial"/>
          <w:i/>
        </w:rPr>
        <w:t xml:space="preserve">Read Back </w:t>
      </w:r>
      <w:r w:rsidRPr="00590558">
        <w:rPr>
          <w:rFonts w:ascii="Arial" w:hAnsi="Arial" w:cs="Arial"/>
        </w:rPr>
        <w:t>di tanda</w:t>
      </w:r>
      <w:r w:rsidRPr="00590558">
        <w:rPr>
          <w:rFonts w:ascii="Arial" w:hAnsi="Arial" w:cs="Arial"/>
          <w:lang w:val="id-ID"/>
        </w:rPr>
        <w:t xml:space="preserve"> </w:t>
      </w:r>
      <w:r w:rsidRPr="00590558">
        <w:rPr>
          <w:rFonts w:ascii="Arial" w:hAnsi="Arial" w:cs="Arial"/>
        </w:rPr>
        <w:t>tangani oleh pemberi intruksi dalam waktu 24 jam</w:t>
      </w:r>
    </w:p>
    <w:p w:rsidR="00F91B8D" w:rsidRPr="00590558" w:rsidRDefault="008B5BE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52913" cy="1676400"/>
            <wp:effectExtent l="0" t="0" r="1460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1B8D" w:rsidRPr="00590558" w:rsidRDefault="00F91B8D" w:rsidP="00F91B8D">
      <w:pPr>
        <w:tabs>
          <w:tab w:val="left" w:pos="284"/>
        </w:tabs>
        <w:spacing w:after="0" w:line="360" w:lineRule="auto"/>
        <w:ind w:left="284"/>
        <w:jc w:val="both"/>
        <w:rPr>
          <w:rFonts w:ascii="Arial" w:hAnsi="Arial" w:cs="Arial"/>
        </w:rPr>
      </w:pPr>
      <w:r w:rsidRPr="00590558">
        <w:rPr>
          <w:rFonts w:ascii="Arial" w:hAnsi="Arial" w:cs="Arial"/>
        </w:rPr>
        <w:t>Analisis:</w:t>
      </w:r>
    </w:p>
    <w:p w:rsidR="00F91B8D" w:rsidRPr="00590558" w:rsidRDefault="00F91B8D" w:rsidP="00F91B8D">
      <w:pPr>
        <w:tabs>
          <w:tab w:val="left" w:pos="284"/>
        </w:tabs>
        <w:spacing w:after="0" w:line="360" w:lineRule="auto"/>
        <w:ind w:left="284"/>
        <w:jc w:val="both"/>
        <w:rPr>
          <w:rFonts w:ascii="Arial" w:hAnsi="Arial" w:cs="Arial"/>
        </w:rPr>
      </w:pPr>
      <w:r w:rsidRPr="00ED68C5">
        <w:rPr>
          <w:rFonts w:ascii="Arial" w:hAnsi="Arial" w:cs="Arial"/>
        </w:rPr>
        <w:t>Dari hasil pengolahan data mutu</w:t>
      </w:r>
      <w:r>
        <w:rPr>
          <w:rFonts w:ascii="Arial" w:hAnsi="Arial" w:cs="Arial"/>
        </w:rPr>
        <w:t xml:space="preserve"> </w:t>
      </w:r>
      <w:r w:rsidRPr="00590558">
        <w:rPr>
          <w:rFonts w:ascii="Arial" w:hAnsi="Arial" w:cs="Arial"/>
        </w:rPr>
        <w:t xml:space="preserve">bulan januari s/d bulan </w:t>
      </w:r>
      <w:r w:rsidR="004F4123">
        <w:rPr>
          <w:rFonts w:ascii="Arial" w:hAnsi="Arial" w:cs="Arial"/>
          <w:lang w:val="id-ID"/>
        </w:rPr>
        <w:t>174</w:t>
      </w:r>
      <w:bookmarkStart w:id="0" w:name="_GoBack"/>
      <w:bookmarkEnd w:id="0"/>
      <w:r w:rsidR="008B5BEC">
        <w:rPr>
          <w:rFonts w:ascii="Arial" w:hAnsi="Arial" w:cs="Arial"/>
        </w:rPr>
        <w:t>Desember</w:t>
      </w:r>
      <w:r w:rsidRPr="00590558">
        <w:rPr>
          <w:rFonts w:ascii="Arial" w:hAnsi="Arial" w:cs="Arial"/>
        </w:rPr>
        <w:t xml:space="preserve"> tahun 2018 persentase pelaksaaan read back yang di tanda tangani oleh dokter DPJP hanya mencapai 6</w:t>
      </w:r>
      <w:r w:rsidR="00D607F5">
        <w:rPr>
          <w:rFonts w:ascii="Arial" w:hAnsi="Arial" w:cs="Arial"/>
          <w:lang w:val="id-ID"/>
        </w:rPr>
        <w:t>1</w:t>
      </w:r>
      <w:r w:rsidRPr="00590558">
        <w:rPr>
          <w:rFonts w:ascii="Arial" w:hAnsi="Arial" w:cs="Arial"/>
        </w:rPr>
        <w:t>%, angka ini masih berada di bawah standar yang diharapkan yaitu 100%</w:t>
      </w:r>
      <w:r>
        <w:rPr>
          <w:rFonts w:ascii="Arial" w:hAnsi="Arial" w:cs="Arial"/>
        </w:rPr>
        <w:t xml:space="preserve">, </w:t>
      </w:r>
      <w:r w:rsidRPr="00590558">
        <w:rPr>
          <w:rFonts w:ascii="Arial" w:hAnsi="Arial" w:cs="Arial"/>
        </w:rPr>
        <w:t xml:space="preserve">Hal ini dikarenakan </w:t>
      </w:r>
      <w:r>
        <w:rPr>
          <w:rFonts w:ascii="Arial" w:hAnsi="Arial" w:cs="Arial"/>
        </w:rPr>
        <w:t>masih ada DPJP yang tidak menandatangani advis yang diberikan setelah 1 x 24 jam.</w:t>
      </w:r>
    </w:p>
    <w:p w:rsidR="00AE5E2D" w:rsidRDefault="00AE5E2D"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F91B8D" w:rsidRPr="00640EDE" w:rsidRDefault="00F91B8D" w:rsidP="000472F4">
      <w:pPr>
        <w:pStyle w:val="ListParagraph"/>
        <w:numPr>
          <w:ilvl w:val="0"/>
          <w:numId w:val="8"/>
        </w:numPr>
        <w:tabs>
          <w:tab w:val="left" w:pos="284"/>
        </w:tabs>
        <w:spacing w:after="0" w:line="360" w:lineRule="auto"/>
        <w:ind w:left="284"/>
        <w:jc w:val="both"/>
        <w:rPr>
          <w:rFonts w:ascii="Arial" w:hAnsi="Arial" w:cs="Arial"/>
          <w:lang w:val="id-ID"/>
        </w:rPr>
      </w:pPr>
      <w:r w:rsidRPr="00640EDE">
        <w:rPr>
          <w:rFonts w:ascii="Arial" w:hAnsi="Arial" w:cs="Arial"/>
        </w:rPr>
        <w:lastRenderedPageBreak/>
        <w:t>Meningkatkan keamanan obat-obatan</w:t>
      </w:r>
    </w:p>
    <w:p w:rsidR="00F91B8D" w:rsidRPr="00640EDE" w:rsidRDefault="00F91B8D" w:rsidP="00F91B8D">
      <w:pPr>
        <w:pStyle w:val="ListParagraph"/>
        <w:tabs>
          <w:tab w:val="left" w:pos="284"/>
        </w:tabs>
        <w:spacing w:after="0" w:line="360" w:lineRule="auto"/>
        <w:ind w:left="284"/>
        <w:jc w:val="both"/>
        <w:rPr>
          <w:rFonts w:ascii="Arial" w:hAnsi="Arial" w:cs="Arial"/>
          <w:lang w:val="id-ID"/>
        </w:rPr>
      </w:pPr>
      <w:r w:rsidRPr="00640EDE">
        <w:rPr>
          <w:rFonts w:ascii="Arial" w:hAnsi="Arial" w:cs="Arial"/>
        </w:rPr>
        <w:t>Kepatuhan pemberian label obat hight alert oleh farmasi</w:t>
      </w:r>
    </w:p>
    <w:p w:rsidR="00F91B8D" w:rsidRPr="00640EDE" w:rsidRDefault="008B5BE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195763" cy="1724025"/>
            <wp:effectExtent l="0" t="0" r="1460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1B8D" w:rsidRPr="00640EDE" w:rsidRDefault="00F91B8D" w:rsidP="00F91B8D">
      <w:pPr>
        <w:tabs>
          <w:tab w:val="left" w:pos="284"/>
        </w:tabs>
        <w:spacing w:after="0" w:line="360" w:lineRule="auto"/>
        <w:ind w:left="284"/>
        <w:jc w:val="both"/>
        <w:rPr>
          <w:rFonts w:ascii="Arial" w:hAnsi="Arial" w:cs="Arial"/>
        </w:rPr>
      </w:pPr>
      <w:r w:rsidRPr="00640EDE">
        <w:rPr>
          <w:rFonts w:ascii="Arial" w:hAnsi="Arial" w:cs="Arial"/>
        </w:rPr>
        <w:t>Analisis:</w:t>
      </w:r>
    </w:p>
    <w:p w:rsidR="00F91B8D" w:rsidRPr="00640EDE" w:rsidRDefault="00F91B8D" w:rsidP="00F91B8D">
      <w:pPr>
        <w:tabs>
          <w:tab w:val="left" w:pos="284"/>
        </w:tabs>
        <w:spacing w:after="0" w:line="360" w:lineRule="auto"/>
        <w:ind w:left="284"/>
        <w:jc w:val="both"/>
        <w:rPr>
          <w:rFonts w:ascii="Arial" w:hAnsi="Arial" w:cs="Arial"/>
        </w:rPr>
      </w:pPr>
      <w:r w:rsidRPr="00ED68C5">
        <w:rPr>
          <w:rFonts w:ascii="Arial" w:hAnsi="Arial" w:cs="Arial"/>
        </w:rPr>
        <w:t xml:space="preserve">Dari hasil pengolahan data mutu </w:t>
      </w:r>
      <w:r w:rsidRPr="00640EDE">
        <w:rPr>
          <w:rFonts w:ascii="Arial" w:hAnsi="Arial" w:cs="Arial"/>
        </w:rPr>
        <w:t xml:space="preserve">bulan januari s/d bulan </w:t>
      </w:r>
      <w:r w:rsidR="008B5BEC">
        <w:rPr>
          <w:rFonts w:ascii="Arial" w:hAnsi="Arial" w:cs="Arial"/>
        </w:rPr>
        <w:t>Desember</w:t>
      </w:r>
      <w:r w:rsidRPr="00640EDE">
        <w:rPr>
          <w:rFonts w:ascii="Arial" w:hAnsi="Arial" w:cs="Arial"/>
        </w:rPr>
        <w:t xml:space="preserve"> tahun 2018 di dapatkan angka persentase kepatuhan petugas farmasi dalam memberikan label obat high sanga jauh dari standar yang diharapkan, yaitu sebesar 1</w:t>
      </w:r>
      <w:r w:rsidR="00D607F5">
        <w:rPr>
          <w:rFonts w:ascii="Arial" w:hAnsi="Arial" w:cs="Arial"/>
          <w:lang w:val="id-ID"/>
        </w:rPr>
        <w:t>1</w:t>
      </w:r>
      <w:r w:rsidRPr="00640EDE">
        <w:rPr>
          <w:rFonts w:ascii="Arial" w:hAnsi="Arial" w:cs="Arial"/>
        </w:rPr>
        <w:t>%, angka ini masih di bawah standar yang di harapkan.</w:t>
      </w:r>
      <w:r>
        <w:rPr>
          <w:rFonts w:ascii="Arial" w:hAnsi="Arial" w:cs="Arial"/>
        </w:rPr>
        <w:t xml:space="preserve"> </w:t>
      </w:r>
      <w:r w:rsidRPr="00640EDE">
        <w:rPr>
          <w:rFonts w:ascii="Arial" w:hAnsi="Arial" w:cs="Arial"/>
        </w:rPr>
        <w:t xml:space="preserve">Hal ini dikarenakan </w:t>
      </w:r>
      <w:r>
        <w:rPr>
          <w:rFonts w:ascii="Arial" w:hAnsi="Arial" w:cs="Arial"/>
        </w:rPr>
        <w:t>keterbatasan tenaga farmasi dalam pelasanaan penempelan lebel high alert dan kekosongan label di perlengkapan.</w:t>
      </w:r>
    </w:p>
    <w:p w:rsidR="00F91B8D" w:rsidRPr="00D5698F" w:rsidRDefault="00F91B8D" w:rsidP="00F91B8D">
      <w:pPr>
        <w:pStyle w:val="ListParagraph"/>
        <w:tabs>
          <w:tab w:val="left" w:pos="284"/>
        </w:tabs>
        <w:spacing w:after="0" w:line="360" w:lineRule="auto"/>
        <w:ind w:left="284"/>
        <w:jc w:val="both"/>
        <w:rPr>
          <w:rFonts w:ascii="Arial" w:hAnsi="Arial" w:cs="Arial"/>
          <w:color w:val="FF0000"/>
          <w:lang w:val="id-ID"/>
        </w:rPr>
      </w:pPr>
    </w:p>
    <w:p w:rsidR="00F91B8D" w:rsidRPr="004F52D9" w:rsidRDefault="00F91B8D" w:rsidP="000472F4">
      <w:pPr>
        <w:pStyle w:val="ListParagraph"/>
        <w:numPr>
          <w:ilvl w:val="0"/>
          <w:numId w:val="8"/>
        </w:numPr>
        <w:tabs>
          <w:tab w:val="left" w:pos="284"/>
        </w:tabs>
        <w:spacing w:after="0" w:line="360" w:lineRule="auto"/>
        <w:ind w:left="284"/>
        <w:jc w:val="both"/>
        <w:rPr>
          <w:rFonts w:ascii="Arial" w:hAnsi="Arial" w:cs="Arial"/>
          <w:lang w:val="id-ID"/>
        </w:rPr>
      </w:pPr>
      <w:r w:rsidRPr="004F52D9">
        <w:rPr>
          <w:rFonts w:ascii="Arial" w:hAnsi="Arial" w:cs="Arial"/>
        </w:rPr>
        <w:t>Memastikan lokasi pembedahan yang benar, prosedur yang benar, pembedahan pada pasien yang benar</w:t>
      </w:r>
    </w:p>
    <w:p w:rsidR="00F91B8D" w:rsidRPr="004F52D9" w:rsidRDefault="00F91B8D" w:rsidP="00F91B8D">
      <w:pPr>
        <w:pStyle w:val="ListParagraph"/>
        <w:tabs>
          <w:tab w:val="left" w:pos="284"/>
        </w:tabs>
        <w:spacing w:after="0" w:line="360" w:lineRule="auto"/>
        <w:ind w:left="284"/>
        <w:jc w:val="both"/>
        <w:rPr>
          <w:rFonts w:ascii="Arial" w:hAnsi="Arial" w:cs="Arial"/>
          <w:lang w:val="id-ID"/>
        </w:rPr>
      </w:pPr>
      <w:r w:rsidRPr="004F52D9">
        <w:rPr>
          <w:rFonts w:ascii="Arial" w:hAnsi="Arial" w:cs="Arial"/>
        </w:rPr>
        <w:t xml:space="preserve">Kepatuhan prosedur site marking pada pasien yang </w:t>
      </w:r>
      <w:proofErr w:type="gramStart"/>
      <w:r w:rsidRPr="004F52D9">
        <w:rPr>
          <w:rFonts w:ascii="Arial" w:hAnsi="Arial" w:cs="Arial"/>
        </w:rPr>
        <w:t>akan</w:t>
      </w:r>
      <w:proofErr w:type="gramEnd"/>
      <w:r w:rsidRPr="004F52D9">
        <w:rPr>
          <w:rFonts w:ascii="Arial" w:hAnsi="Arial" w:cs="Arial"/>
        </w:rPr>
        <w:t xml:space="preserve"> dilakukan tindakan operasi</w:t>
      </w:r>
    </w:p>
    <w:p w:rsidR="00F91B8D" w:rsidRPr="004F52D9" w:rsidRDefault="008B5BE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52913" cy="1695450"/>
            <wp:effectExtent l="0" t="0" r="1460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1B8D" w:rsidRPr="004F52D9" w:rsidRDefault="00F91B8D" w:rsidP="00F91B8D">
      <w:pPr>
        <w:tabs>
          <w:tab w:val="left" w:pos="284"/>
        </w:tabs>
        <w:spacing w:after="0" w:line="360" w:lineRule="auto"/>
        <w:ind w:left="284"/>
        <w:jc w:val="both"/>
        <w:rPr>
          <w:rFonts w:ascii="Arial" w:hAnsi="Arial" w:cs="Arial"/>
        </w:rPr>
      </w:pPr>
      <w:r w:rsidRPr="004F52D9">
        <w:rPr>
          <w:rFonts w:ascii="Arial" w:hAnsi="Arial" w:cs="Arial"/>
        </w:rPr>
        <w:t>Analisis:</w:t>
      </w:r>
    </w:p>
    <w:p w:rsidR="00F91B8D" w:rsidRPr="004F52D9" w:rsidRDefault="00F91B8D" w:rsidP="00F91B8D">
      <w:pPr>
        <w:tabs>
          <w:tab w:val="left" w:pos="284"/>
        </w:tabs>
        <w:spacing w:after="0" w:line="360" w:lineRule="auto"/>
        <w:ind w:left="284"/>
        <w:jc w:val="both"/>
        <w:rPr>
          <w:rFonts w:ascii="Arial" w:hAnsi="Arial" w:cs="Arial"/>
        </w:rPr>
      </w:pPr>
      <w:r w:rsidRPr="004F52D9">
        <w:rPr>
          <w:rFonts w:ascii="Arial" w:hAnsi="Arial" w:cs="Arial"/>
        </w:rPr>
        <w:t xml:space="preserve">Dari hasil pemantauan dari bulan januari s/d bulan </w:t>
      </w:r>
      <w:r w:rsidR="008B5BEC">
        <w:rPr>
          <w:rFonts w:ascii="Arial" w:hAnsi="Arial" w:cs="Arial"/>
        </w:rPr>
        <w:t>Desember</w:t>
      </w:r>
      <w:r w:rsidRPr="004F52D9">
        <w:rPr>
          <w:rFonts w:ascii="Arial" w:hAnsi="Arial" w:cs="Arial"/>
        </w:rPr>
        <w:t xml:space="preserve"> di dapatkan hasil kepatuhan opetator dalam pelaksanaan side marking sebesar </w:t>
      </w:r>
      <w:r w:rsidR="00D607F5">
        <w:rPr>
          <w:rFonts w:ascii="Arial" w:hAnsi="Arial" w:cs="Arial"/>
          <w:lang w:val="id-ID"/>
        </w:rPr>
        <w:t>100</w:t>
      </w:r>
      <w:r w:rsidRPr="004F52D9">
        <w:rPr>
          <w:rFonts w:ascii="Arial" w:hAnsi="Arial" w:cs="Arial"/>
        </w:rPr>
        <w:t xml:space="preserve">%, angka ini </w:t>
      </w:r>
      <w:r w:rsidR="00D607F5">
        <w:rPr>
          <w:rFonts w:ascii="Arial" w:hAnsi="Arial" w:cs="Arial"/>
          <w:lang w:val="id-ID"/>
        </w:rPr>
        <w:t xml:space="preserve">telah mencapai </w:t>
      </w:r>
      <w:r w:rsidRPr="004F52D9">
        <w:rPr>
          <w:rFonts w:ascii="Arial" w:hAnsi="Arial" w:cs="Arial"/>
        </w:rPr>
        <w:t>standar yang telah di tetapkan yaitu sebesar 100%</w:t>
      </w:r>
    </w:p>
    <w:p w:rsidR="00F91B8D" w:rsidRDefault="00F91B8D"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8B5BEC" w:rsidRDefault="008B5BEC" w:rsidP="00F91B8D">
      <w:pPr>
        <w:pStyle w:val="ListParagraph"/>
        <w:tabs>
          <w:tab w:val="left" w:pos="284"/>
        </w:tabs>
        <w:spacing w:after="0" w:line="360" w:lineRule="auto"/>
        <w:ind w:left="284"/>
        <w:jc w:val="both"/>
        <w:rPr>
          <w:rFonts w:ascii="Arial" w:hAnsi="Arial" w:cs="Arial"/>
          <w:color w:val="FF0000"/>
          <w:lang w:val="id-ID"/>
        </w:rPr>
      </w:pPr>
    </w:p>
    <w:p w:rsidR="008B5BEC" w:rsidRPr="00D5698F" w:rsidRDefault="008B5BEC" w:rsidP="00F91B8D">
      <w:pPr>
        <w:pStyle w:val="ListParagraph"/>
        <w:tabs>
          <w:tab w:val="left" w:pos="284"/>
        </w:tabs>
        <w:spacing w:after="0" w:line="360" w:lineRule="auto"/>
        <w:ind w:left="284"/>
        <w:jc w:val="both"/>
        <w:rPr>
          <w:rFonts w:ascii="Arial" w:hAnsi="Arial" w:cs="Arial"/>
          <w:color w:val="FF0000"/>
          <w:lang w:val="id-ID"/>
        </w:rPr>
      </w:pPr>
    </w:p>
    <w:p w:rsidR="00F91B8D" w:rsidRPr="00BF3A57" w:rsidRDefault="00F91B8D" w:rsidP="000472F4">
      <w:pPr>
        <w:pStyle w:val="ListParagraph"/>
        <w:numPr>
          <w:ilvl w:val="0"/>
          <w:numId w:val="8"/>
        </w:numPr>
        <w:tabs>
          <w:tab w:val="left" w:pos="284"/>
        </w:tabs>
        <w:spacing w:after="0" w:line="360" w:lineRule="auto"/>
        <w:ind w:left="284"/>
        <w:jc w:val="both"/>
        <w:rPr>
          <w:rFonts w:ascii="Arial" w:hAnsi="Arial" w:cs="Arial"/>
          <w:lang w:val="id-ID"/>
        </w:rPr>
      </w:pPr>
      <w:r w:rsidRPr="00BF3A57">
        <w:rPr>
          <w:rFonts w:ascii="Arial" w:hAnsi="Arial" w:cs="Arial"/>
        </w:rPr>
        <w:lastRenderedPageBreak/>
        <w:t>Mengurangi resiko infeksi akibat perawatan kesehatan</w:t>
      </w:r>
    </w:p>
    <w:p w:rsidR="00F91B8D" w:rsidRPr="00BF3A57" w:rsidRDefault="00F91B8D" w:rsidP="00F91B8D">
      <w:pPr>
        <w:pStyle w:val="ListParagraph"/>
        <w:tabs>
          <w:tab w:val="left" w:pos="284"/>
        </w:tabs>
        <w:spacing w:after="0" w:line="360" w:lineRule="auto"/>
        <w:ind w:left="284"/>
        <w:jc w:val="both"/>
        <w:rPr>
          <w:rFonts w:ascii="Arial" w:hAnsi="Arial" w:cs="Arial"/>
          <w:lang w:val="id-ID"/>
        </w:rPr>
      </w:pPr>
      <w:r w:rsidRPr="00BF3A57">
        <w:rPr>
          <w:rFonts w:ascii="Arial" w:hAnsi="Arial" w:cs="Arial"/>
        </w:rPr>
        <w:t>Persentase kepatuhan petugas kesehatan dalam melakukan kebersihan tangan</w:t>
      </w:r>
    </w:p>
    <w:tbl>
      <w:tblPr>
        <w:tblW w:w="7655" w:type="dxa"/>
        <w:jc w:val="center"/>
        <w:tblInd w:w="-318" w:type="dxa"/>
        <w:tblLayout w:type="fixed"/>
        <w:tblCellMar>
          <w:left w:w="0" w:type="dxa"/>
          <w:right w:w="0" w:type="dxa"/>
        </w:tblCellMar>
        <w:tblLook w:val="0420" w:firstRow="1" w:lastRow="0" w:firstColumn="0" w:lastColumn="0" w:noHBand="0" w:noVBand="1"/>
      </w:tblPr>
      <w:tblGrid>
        <w:gridCol w:w="2619"/>
        <w:gridCol w:w="913"/>
        <w:gridCol w:w="824"/>
        <w:gridCol w:w="877"/>
        <w:gridCol w:w="783"/>
        <w:gridCol w:w="820"/>
        <w:gridCol w:w="819"/>
      </w:tblGrid>
      <w:tr w:rsidR="00F91B8D" w:rsidRPr="00BF3A57" w:rsidTr="00562C5E">
        <w:trPr>
          <w:trHeight w:val="428"/>
          <w:jc w:val="center"/>
        </w:trPr>
        <w:tc>
          <w:tcPr>
            <w:tcW w:w="261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F91B8D" w:rsidRPr="00BF3A57" w:rsidRDefault="00F91B8D" w:rsidP="00562C5E">
            <w:pPr>
              <w:spacing w:after="0" w:line="240" w:lineRule="auto"/>
              <w:jc w:val="center"/>
              <w:rPr>
                <w:rFonts w:ascii="Arial" w:hAnsi="Arial" w:cs="Arial"/>
              </w:rPr>
            </w:pPr>
            <w:r w:rsidRPr="00BF3A57">
              <w:rPr>
                <w:rFonts w:ascii="Arial" w:hAnsi="Arial" w:cs="Arial"/>
                <w:b/>
                <w:bCs/>
                <w:i/>
                <w:iCs/>
              </w:rPr>
              <w:t>Five moment</w:t>
            </w:r>
          </w:p>
        </w:tc>
        <w:tc>
          <w:tcPr>
            <w:tcW w:w="17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b/>
                <w:bCs/>
              </w:rPr>
              <w:t>Januari</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b/>
                <w:bCs/>
              </w:rPr>
              <w:t>Februari</w:t>
            </w:r>
          </w:p>
        </w:tc>
        <w:tc>
          <w:tcPr>
            <w:tcW w:w="1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8B5BEC" w:rsidP="00562C5E">
            <w:pPr>
              <w:spacing w:after="0" w:line="240" w:lineRule="auto"/>
              <w:jc w:val="center"/>
              <w:rPr>
                <w:rFonts w:ascii="Arial" w:hAnsi="Arial" w:cs="Arial"/>
              </w:rPr>
            </w:pPr>
            <w:r>
              <w:rPr>
                <w:rFonts w:ascii="Arial" w:hAnsi="Arial" w:cs="Arial"/>
                <w:b/>
                <w:bCs/>
              </w:rPr>
              <w:t>Desember</w:t>
            </w:r>
          </w:p>
        </w:tc>
      </w:tr>
      <w:tr w:rsidR="00F91B8D" w:rsidRPr="00BF3A57" w:rsidTr="00562C5E">
        <w:trPr>
          <w:trHeight w:val="354"/>
          <w:jc w:val="center"/>
        </w:trPr>
        <w:tc>
          <w:tcPr>
            <w:tcW w:w="2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1B8D" w:rsidRPr="00BF3A57" w:rsidRDefault="00F91B8D" w:rsidP="00562C5E">
            <w:pPr>
              <w:spacing w:after="0" w:line="240" w:lineRule="auto"/>
              <w:jc w:val="center"/>
              <w:rPr>
                <w:rFonts w:ascii="Arial" w:hAnsi="Arial" w:cs="Arial"/>
              </w:rPr>
            </w:pP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rPr>
              <w:t>Dr</w:t>
            </w: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rPr>
              <w:t>Prwt</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rPr>
              <w:t>Dr</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rPr>
              <w:t>Prwt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rPr>
              <w:t>Dr</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1B8D" w:rsidRPr="00BF3A57" w:rsidRDefault="00F91B8D" w:rsidP="00562C5E">
            <w:pPr>
              <w:spacing w:after="0" w:line="240" w:lineRule="auto"/>
              <w:jc w:val="center"/>
              <w:rPr>
                <w:rFonts w:ascii="Arial" w:hAnsi="Arial" w:cs="Arial"/>
              </w:rPr>
            </w:pPr>
            <w:r w:rsidRPr="00BF3A57">
              <w:rPr>
                <w:rFonts w:ascii="Arial" w:hAnsi="Arial" w:cs="Arial"/>
              </w:rPr>
              <w:t>Prwt</w:t>
            </w:r>
          </w:p>
        </w:tc>
      </w:tr>
      <w:tr w:rsidR="00EF0078" w:rsidRPr="00BF3A57" w:rsidTr="008B5BEC">
        <w:trPr>
          <w:trHeight w:val="602"/>
          <w:jc w:val="center"/>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0078" w:rsidRPr="00BF3A57" w:rsidRDefault="00EF0078" w:rsidP="00562C5E">
            <w:pPr>
              <w:spacing w:after="0" w:line="240" w:lineRule="auto"/>
              <w:jc w:val="both"/>
              <w:rPr>
                <w:rFonts w:ascii="Arial" w:hAnsi="Arial" w:cs="Arial"/>
              </w:rPr>
            </w:pPr>
            <w:r w:rsidRPr="00BF3A57">
              <w:rPr>
                <w:rFonts w:ascii="Arial" w:hAnsi="Arial" w:cs="Arial"/>
              </w:rPr>
              <w:t>Before touching a patient</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r>
      <w:tr w:rsidR="00EF0078" w:rsidRPr="00BF3A57" w:rsidTr="008B5BEC">
        <w:trPr>
          <w:trHeight w:val="682"/>
          <w:jc w:val="center"/>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0078" w:rsidRPr="00BF3A57" w:rsidRDefault="00EF0078" w:rsidP="00562C5E">
            <w:pPr>
              <w:spacing w:after="0" w:line="240" w:lineRule="auto"/>
              <w:jc w:val="both"/>
              <w:rPr>
                <w:rFonts w:ascii="Arial" w:hAnsi="Arial" w:cs="Arial"/>
              </w:rPr>
            </w:pPr>
            <w:r w:rsidRPr="00BF3A57">
              <w:rPr>
                <w:rFonts w:ascii="Arial" w:hAnsi="Arial" w:cs="Arial"/>
              </w:rPr>
              <w:t>Before clean/aseptic procedure</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r>
      <w:tr w:rsidR="00EF0078" w:rsidRPr="00BF3A57" w:rsidTr="008B5BEC">
        <w:trPr>
          <w:trHeight w:val="677"/>
          <w:jc w:val="center"/>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0078" w:rsidRPr="00BF3A57" w:rsidRDefault="00EF0078" w:rsidP="00562C5E">
            <w:pPr>
              <w:spacing w:after="0" w:line="240" w:lineRule="auto"/>
              <w:jc w:val="both"/>
              <w:rPr>
                <w:rFonts w:ascii="Arial" w:hAnsi="Arial" w:cs="Arial"/>
              </w:rPr>
            </w:pPr>
            <w:r w:rsidRPr="00BF3A57">
              <w:rPr>
                <w:rFonts w:ascii="Arial" w:hAnsi="Arial" w:cs="Arial"/>
              </w:rPr>
              <w:t>After body fluid exposure risk</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jc w:val="center"/>
              <w:rPr>
                <w:rFonts w:ascii="Arial" w:eastAsia="Calibri" w:hAnsi="Arial" w:cs="Arial"/>
                <w:lang w:eastAsia="ar-SA"/>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r>
      <w:tr w:rsidR="00EF0078" w:rsidRPr="00BF3A57" w:rsidTr="008B5BEC">
        <w:trPr>
          <w:trHeight w:val="532"/>
          <w:jc w:val="center"/>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0078" w:rsidRPr="00BF3A57" w:rsidRDefault="00EF0078" w:rsidP="00562C5E">
            <w:pPr>
              <w:spacing w:after="0" w:line="240" w:lineRule="auto"/>
              <w:jc w:val="both"/>
              <w:rPr>
                <w:rFonts w:ascii="Arial" w:hAnsi="Arial" w:cs="Arial"/>
              </w:rPr>
            </w:pPr>
            <w:r w:rsidRPr="00BF3A57">
              <w:rPr>
                <w:rFonts w:ascii="Arial" w:hAnsi="Arial" w:cs="Arial"/>
              </w:rPr>
              <w:t>After touching a patient</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r>
      <w:tr w:rsidR="00EF0078" w:rsidRPr="00BF3A57" w:rsidTr="008B5BEC">
        <w:trPr>
          <w:trHeight w:val="526"/>
          <w:jc w:val="center"/>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0078" w:rsidRPr="00BF3A57" w:rsidRDefault="00EF0078" w:rsidP="00562C5E">
            <w:pPr>
              <w:spacing w:after="0" w:line="240" w:lineRule="auto"/>
              <w:jc w:val="both"/>
              <w:rPr>
                <w:rFonts w:ascii="Arial" w:hAnsi="Arial" w:cs="Arial"/>
              </w:rPr>
            </w:pPr>
            <w:r w:rsidRPr="00BF3A57">
              <w:rPr>
                <w:rFonts w:ascii="Arial" w:hAnsi="Arial" w:cs="Arial"/>
              </w:rPr>
              <w:t>After touching patient surroundings</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F0078" w:rsidRPr="000843E3" w:rsidRDefault="00EF0078" w:rsidP="00EF0078">
            <w:pPr>
              <w:tabs>
                <w:tab w:val="left" w:pos="545"/>
              </w:tabs>
              <w:suppressAutoHyphens/>
              <w:snapToGrid w:val="0"/>
              <w:spacing w:before="60" w:after="60" w:line="360" w:lineRule="auto"/>
              <w:ind w:right="-157" w:hanging="108"/>
              <w:jc w:val="center"/>
              <w:rPr>
                <w:rFonts w:ascii="Arial" w:eastAsia="Calibri" w:hAnsi="Arial" w:cs="Arial"/>
                <w:lang w:eastAsia="ar-SA"/>
              </w:rPr>
            </w:pPr>
          </w:p>
        </w:tc>
      </w:tr>
    </w:tbl>
    <w:p w:rsidR="00F91B8D" w:rsidRPr="00BF3A57" w:rsidRDefault="00F91B8D" w:rsidP="00F91B8D">
      <w:pPr>
        <w:pStyle w:val="ListParagraph"/>
        <w:tabs>
          <w:tab w:val="left" w:pos="284"/>
        </w:tabs>
        <w:spacing w:after="0" w:line="360" w:lineRule="auto"/>
        <w:ind w:left="284"/>
        <w:jc w:val="both"/>
        <w:rPr>
          <w:rFonts w:ascii="Arial" w:hAnsi="Arial" w:cs="Arial"/>
          <w:lang w:val="id-ID"/>
        </w:rPr>
      </w:pPr>
    </w:p>
    <w:p w:rsidR="00F91B8D" w:rsidRPr="00BF3A57" w:rsidRDefault="00F91B8D" w:rsidP="00F91B8D">
      <w:pPr>
        <w:tabs>
          <w:tab w:val="left" w:pos="284"/>
        </w:tabs>
        <w:spacing w:after="0" w:line="360" w:lineRule="auto"/>
        <w:ind w:left="284"/>
        <w:jc w:val="both"/>
        <w:rPr>
          <w:rFonts w:ascii="Arial" w:hAnsi="Arial" w:cs="Arial"/>
        </w:rPr>
      </w:pPr>
      <w:r w:rsidRPr="00BF3A57">
        <w:rPr>
          <w:rFonts w:ascii="Arial" w:hAnsi="Arial" w:cs="Arial"/>
        </w:rPr>
        <w:t>Analisis:</w:t>
      </w:r>
    </w:p>
    <w:p w:rsidR="00F91B8D" w:rsidRPr="00BF3A57" w:rsidRDefault="00F91B8D" w:rsidP="00F91B8D">
      <w:pPr>
        <w:tabs>
          <w:tab w:val="left" w:pos="284"/>
        </w:tabs>
        <w:spacing w:after="0" w:line="360" w:lineRule="auto"/>
        <w:ind w:left="284"/>
        <w:jc w:val="both"/>
        <w:rPr>
          <w:rFonts w:ascii="Arial" w:hAnsi="Arial" w:cs="Arial"/>
        </w:rPr>
      </w:pPr>
      <w:proofErr w:type="gramStart"/>
      <w:r w:rsidRPr="00BF3A57">
        <w:rPr>
          <w:rFonts w:ascii="Arial" w:hAnsi="Arial" w:cs="Arial"/>
        </w:rPr>
        <w:t xml:space="preserve">Dari hasil pemantauan dari bulan januari </w:t>
      </w:r>
      <w:r w:rsidR="009553BC">
        <w:rPr>
          <w:rFonts w:ascii="Arial" w:hAnsi="Arial" w:cs="Arial"/>
        </w:rPr>
        <w:t xml:space="preserve">s/d bulan </w:t>
      </w:r>
      <w:r w:rsidR="008B5BEC">
        <w:rPr>
          <w:rFonts w:ascii="Arial" w:hAnsi="Arial" w:cs="Arial"/>
        </w:rPr>
        <w:t>Desember</w:t>
      </w:r>
      <w:r w:rsidR="009553BC">
        <w:rPr>
          <w:rFonts w:ascii="Arial" w:hAnsi="Arial" w:cs="Arial"/>
        </w:rPr>
        <w:t xml:space="preserve"> tahun 2018 kepa</w:t>
      </w:r>
      <w:r w:rsidRPr="00BF3A57">
        <w:rPr>
          <w:rFonts w:ascii="Arial" w:hAnsi="Arial" w:cs="Arial"/>
        </w:rPr>
        <w:t>tuhan petugas dalam melakukan cuci tangan masih belum mencapai standar, terutama dokter.</w:t>
      </w:r>
      <w:proofErr w:type="gramEnd"/>
    </w:p>
    <w:p w:rsidR="00F91B8D" w:rsidRPr="00640EDE" w:rsidRDefault="00F91B8D" w:rsidP="00F91B8D">
      <w:pPr>
        <w:tabs>
          <w:tab w:val="left" w:pos="284"/>
        </w:tabs>
        <w:spacing w:after="0" w:line="360" w:lineRule="auto"/>
        <w:ind w:left="284"/>
        <w:jc w:val="both"/>
        <w:rPr>
          <w:rFonts w:ascii="Arial" w:hAnsi="Arial" w:cs="Arial"/>
        </w:rPr>
      </w:pPr>
    </w:p>
    <w:p w:rsidR="00F91B8D" w:rsidRPr="00640EDE" w:rsidRDefault="00F91B8D" w:rsidP="000472F4">
      <w:pPr>
        <w:pStyle w:val="ListParagraph"/>
        <w:numPr>
          <w:ilvl w:val="0"/>
          <w:numId w:val="8"/>
        </w:numPr>
        <w:tabs>
          <w:tab w:val="left" w:pos="284"/>
        </w:tabs>
        <w:spacing w:after="0" w:line="360" w:lineRule="auto"/>
        <w:ind w:left="284"/>
        <w:jc w:val="both"/>
        <w:rPr>
          <w:rFonts w:ascii="Arial" w:hAnsi="Arial" w:cs="Arial"/>
          <w:lang w:val="id-ID"/>
        </w:rPr>
      </w:pPr>
      <w:r w:rsidRPr="00640EDE">
        <w:rPr>
          <w:rFonts w:ascii="Arial" w:hAnsi="Arial" w:cs="Arial"/>
        </w:rPr>
        <w:t>Mengurangi risiko cedera pasien akibat jatuh</w:t>
      </w:r>
    </w:p>
    <w:p w:rsidR="00F91B8D" w:rsidRPr="00640EDE" w:rsidRDefault="00F91B8D" w:rsidP="00F91B8D">
      <w:pPr>
        <w:pStyle w:val="ListParagraph"/>
        <w:tabs>
          <w:tab w:val="left" w:pos="284"/>
        </w:tabs>
        <w:spacing w:after="0" w:line="360" w:lineRule="auto"/>
        <w:ind w:left="284"/>
        <w:jc w:val="both"/>
        <w:rPr>
          <w:rFonts w:ascii="Arial" w:hAnsi="Arial" w:cs="Arial"/>
          <w:lang w:val="id-ID"/>
        </w:rPr>
      </w:pPr>
      <w:r w:rsidRPr="00640EDE">
        <w:rPr>
          <w:rFonts w:ascii="Arial" w:hAnsi="Arial" w:cs="Arial"/>
        </w:rPr>
        <w:t>Insiden pasien jatuh selama perawatan rawat inap di Rumah Sakit</w:t>
      </w:r>
    </w:p>
    <w:p w:rsidR="00F91B8D" w:rsidRPr="00640EDE" w:rsidRDefault="008B5BEC" w:rsidP="00F91B8D">
      <w:pPr>
        <w:pStyle w:val="ListParagraph"/>
        <w:tabs>
          <w:tab w:val="left" w:pos="284"/>
        </w:tabs>
        <w:spacing w:after="0" w:line="360" w:lineRule="auto"/>
        <w:ind w:left="284"/>
        <w:jc w:val="both"/>
        <w:rPr>
          <w:rFonts w:ascii="Arial" w:hAnsi="Arial" w:cs="Arial"/>
          <w:lang w:val="id-ID"/>
        </w:rPr>
      </w:pPr>
      <w:r>
        <w:rPr>
          <w:noProof/>
          <w:lang w:val="id-ID" w:eastAsia="id-ID"/>
        </w:rPr>
        <w:drawing>
          <wp:inline distT="0" distB="0" distL="0" distR="0">
            <wp:extent cx="4224338" cy="1695450"/>
            <wp:effectExtent l="0" t="0" r="2413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1B8D" w:rsidRPr="00640EDE" w:rsidRDefault="00F91B8D" w:rsidP="00F91B8D">
      <w:pPr>
        <w:tabs>
          <w:tab w:val="left" w:pos="284"/>
        </w:tabs>
        <w:spacing w:after="0" w:line="360" w:lineRule="auto"/>
        <w:ind w:left="284"/>
        <w:jc w:val="both"/>
        <w:rPr>
          <w:rFonts w:ascii="Arial" w:hAnsi="Arial" w:cs="Arial"/>
        </w:rPr>
      </w:pPr>
      <w:r w:rsidRPr="00640EDE">
        <w:rPr>
          <w:rFonts w:ascii="Arial" w:hAnsi="Arial" w:cs="Arial"/>
        </w:rPr>
        <w:t>Analisis:</w:t>
      </w:r>
    </w:p>
    <w:p w:rsidR="00F91B8D" w:rsidRPr="00640EDE" w:rsidRDefault="00F91B8D" w:rsidP="00F91B8D">
      <w:pPr>
        <w:tabs>
          <w:tab w:val="left" w:pos="284"/>
        </w:tabs>
        <w:spacing w:after="0" w:line="360" w:lineRule="auto"/>
        <w:ind w:left="284"/>
        <w:jc w:val="both"/>
        <w:rPr>
          <w:rFonts w:ascii="Arial" w:hAnsi="Arial" w:cs="Arial"/>
        </w:rPr>
      </w:pPr>
      <w:r w:rsidRPr="00ED68C5">
        <w:rPr>
          <w:rFonts w:ascii="Arial" w:hAnsi="Arial" w:cs="Arial"/>
        </w:rPr>
        <w:t xml:space="preserve">Dari hasil pengolahan data mutu </w:t>
      </w:r>
      <w:r w:rsidRPr="00640EDE">
        <w:rPr>
          <w:rFonts w:ascii="Arial" w:hAnsi="Arial" w:cs="Arial"/>
        </w:rPr>
        <w:t xml:space="preserve">bulan januari s/d bulan </w:t>
      </w:r>
      <w:r w:rsidR="008B5BEC">
        <w:rPr>
          <w:rFonts w:ascii="Arial" w:hAnsi="Arial" w:cs="Arial"/>
        </w:rPr>
        <w:t>Desember</w:t>
      </w:r>
      <w:r w:rsidRPr="00640EDE">
        <w:rPr>
          <w:rFonts w:ascii="Arial" w:hAnsi="Arial" w:cs="Arial"/>
        </w:rPr>
        <w:t xml:space="preserve"> tahun 2018 di dapatkan angka 0% pada pelaporan insiden jatuh</w:t>
      </w:r>
      <w:r>
        <w:rPr>
          <w:rFonts w:ascii="Arial" w:hAnsi="Arial" w:cs="Arial"/>
        </w:rPr>
        <w:t xml:space="preserve"> dan angka ini telah mencapai standar yang ditetapkan.</w:t>
      </w:r>
    </w:p>
    <w:p w:rsidR="00155758" w:rsidRDefault="00155758" w:rsidP="00F91B8D">
      <w:pPr>
        <w:tabs>
          <w:tab w:val="left" w:pos="284"/>
        </w:tabs>
        <w:spacing w:after="0" w:line="360" w:lineRule="auto"/>
        <w:jc w:val="both"/>
        <w:rPr>
          <w:rFonts w:ascii="Arial" w:hAnsi="Arial" w:cs="Arial"/>
          <w:color w:val="FF0000"/>
        </w:rPr>
      </w:pPr>
      <w:r>
        <w:rPr>
          <w:rFonts w:ascii="Arial" w:hAnsi="Arial" w:cs="Arial"/>
          <w:color w:val="FF0000"/>
        </w:rPr>
        <w:br w:type="page"/>
      </w:r>
    </w:p>
    <w:p w:rsidR="00155758" w:rsidRPr="009A1121" w:rsidRDefault="00155758" w:rsidP="000472F4">
      <w:pPr>
        <w:pStyle w:val="ListParagraph"/>
        <w:numPr>
          <w:ilvl w:val="0"/>
          <w:numId w:val="7"/>
        </w:numPr>
        <w:tabs>
          <w:tab w:val="left" w:pos="284"/>
        </w:tabs>
        <w:spacing w:after="0" w:line="360" w:lineRule="auto"/>
        <w:jc w:val="both"/>
        <w:rPr>
          <w:rFonts w:ascii="Arial" w:hAnsi="Arial" w:cs="Arial"/>
          <w:b/>
          <w:lang w:val="id-ID"/>
        </w:rPr>
      </w:pPr>
      <w:r w:rsidRPr="009A1121">
        <w:rPr>
          <w:rFonts w:ascii="Arial" w:hAnsi="Arial" w:cs="Arial"/>
          <w:b/>
          <w:lang w:val="id-ID"/>
        </w:rPr>
        <w:lastRenderedPageBreak/>
        <w:t>INDIKATOR MANAJERIAL</w:t>
      </w: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rPr>
        <w:t>Jumlah kekosongan stok obat esensial</w:t>
      </w:r>
    </w:p>
    <w:tbl>
      <w:tblPr>
        <w:tblStyle w:val="TableGrid"/>
        <w:tblW w:w="3504" w:type="dxa"/>
        <w:tblInd w:w="720" w:type="dxa"/>
        <w:tblLook w:val="04A0" w:firstRow="1" w:lastRow="0" w:firstColumn="1" w:lastColumn="0" w:noHBand="0" w:noVBand="1"/>
      </w:tblPr>
      <w:tblGrid>
        <w:gridCol w:w="664"/>
        <w:gridCol w:w="2840"/>
      </w:tblGrid>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 xml:space="preserve">No </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Nama Obat</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1</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Combivent respule</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2</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CPZ</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3</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Oralit</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4</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carbanazepin</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5</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Dipenhidramin injeksi</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6</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Ibuprofen 400 mg</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7</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Asam folat</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8</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sidRPr="000472F4">
              <w:rPr>
                <w:rFonts w:ascii="Arial" w:hAnsi="Arial" w:cs="Arial"/>
                <w:lang w:val="id-ID"/>
              </w:rPr>
              <w:t>prednison tablet 5mg</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9</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sidRPr="000472F4">
              <w:rPr>
                <w:rFonts w:ascii="Arial" w:hAnsi="Arial" w:cs="Arial"/>
                <w:lang w:val="id-ID"/>
              </w:rPr>
              <w:t>metronidazole 500mg</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10</w:t>
            </w:r>
          </w:p>
        </w:tc>
        <w:tc>
          <w:tcPr>
            <w:tcW w:w="2840" w:type="dxa"/>
          </w:tcPr>
          <w:p w:rsidR="00C046BB" w:rsidRDefault="00C046BB" w:rsidP="00D607F5">
            <w:pPr>
              <w:pStyle w:val="ListParagraph"/>
              <w:tabs>
                <w:tab w:val="left" w:pos="284"/>
              </w:tabs>
              <w:spacing w:line="360" w:lineRule="auto"/>
              <w:ind w:left="0"/>
              <w:jc w:val="both"/>
              <w:rPr>
                <w:rFonts w:ascii="Arial" w:hAnsi="Arial" w:cs="Arial"/>
                <w:lang w:val="id-ID"/>
              </w:rPr>
            </w:pPr>
            <w:r w:rsidRPr="000472F4">
              <w:rPr>
                <w:rFonts w:ascii="Arial" w:hAnsi="Arial" w:cs="Arial"/>
                <w:lang w:val="id-ID"/>
              </w:rPr>
              <w:t>aqua pro injeksi</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11</w:t>
            </w:r>
          </w:p>
        </w:tc>
        <w:tc>
          <w:tcPr>
            <w:tcW w:w="2840" w:type="dxa"/>
          </w:tcPr>
          <w:p w:rsidR="00C046BB" w:rsidRPr="000472F4" w:rsidRDefault="00C046BB" w:rsidP="00D607F5">
            <w:pPr>
              <w:pStyle w:val="ListParagraph"/>
              <w:tabs>
                <w:tab w:val="left" w:pos="284"/>
              </w:tabs>
              <w:spacing w:line="360" w:lineRule="auto"/>
              <w:ind w:left="0"/>
              <w:jc w:val="both"/>
              <w:rPr>
                <w:rFonts w:ascii="Arial" w:hAnsi="Arial" w:cs="Arial"/>
                <w:lang w:val="id-ID"/>
              </w:rPr>
            </w:pPr>
            <w:r w:rsidRPr="000472F4">
              <w:rPr>
                <w:rFonts w:ascii="Arial" w:hAnsi="Arial" w:cs="Arial"/>
                <w:lang w:val="id-ID"/>
              </w:rPr>
              <w:t>bicnat tablet</w:t>
            </w:r>
          </w:p>
        </w:tc>
      </w:tr>
      <w:tr w:rsidR="00C046BB" w:rsidTr="00C046BB">
        <w:tc>
          <w:tcPr>
            <w:tcW w:w="664" w:type="dxa"/>
          </w:tcPr>
          <w:p w:rsidR="00C046BB" w:rsidRDefault="00C046BB" w:rsidP="00D607F5">
            <w:pPr>
              <w:pStyle w:val="ListParagraph"/>
              <w:tabs>
                <w:tab w:val="left" w:pos="284"/>
              </w:tabs>
              <w:spacing w:line="360" w:lineRule="auto"/>
              <w:ind w:left="0"/>
              <w:jc w:val="both"/>
              <w:rPr>
                <w:rFonts w:ascii="Arial" w:hAnsi="Arial" w:cs="Arial"/>
                <w:lang w:val="id-ID"/>
              </w:rPr>
            </w:pPr>
            <w:r>
              <w:rPr>
                <w:rFonts w:ascii="Arial" w:hAnsi="Arial" w:cs="Arial"/>
                <w:lang w:val="id-ID"/>
              </w:rPr>
              <w:t>12</w:t>
            </w:r>
          </w:p>
        </w:tc>
        <w:tc>
          <w:tcPr>
            <w:tcW w:w="2840" w:type="dxa"/>
          </w:tcPr>
          <w:p w:rsidR="00C046BB" w:rsidRPr="000472F4" w:rsidRDefault="00C046BB" w:rsidP="00D607F5">
            <w:pPr>
              <w:pStyle w:val="ListParagraph"/>
              <w:tabs>
                <w:tab w:val="left" w:pos="284"/>
              </w:tabs>
              <w:spacing w:line="360" w:lineRule="auto"/>
              <w:ind w:left="0"/>
              <w:jc w:val="both"/>
              <w:rPr>
                <w:rFonts w:ascii="Arial" w:hAnsi="Arial" w:cs="Arial"/>
                <w:lang w:val="id-ID"/>
              </w:rPr>
            </w:pPr>
            <w:r w:rsidRPr="000472F4">
              <w:rPr>
                <w:rFonts w:ascii="Arial" w:hAnsi="Arial" w:cs="Arial"/>
                <w:lang w:val="id-ID"/>
              </w:rPr>
              <w:t>cendo polydex</w:t>
            </w:r>
          </w:p>
        </w:tc>
      </w:tr>
    </w:tbl>
    <w:p w:rsidR="00C046BB" w:rsidRPr="00640EDE" w:rsidRDefault="00C046BB" w:rsidP="00C046BB">
      <w:pPr>
        <w:tabs>
          <w:tab w:val="left" w:pos="284"/>
        </w:tabs>
        <w:spacing w:after="0" w:line="360" w:lineRule="auto"/>
        <w:ind w:left="284"/>
        <w:jc w:val="both"/>
        <w:rPr>
          <w:rFonts w:ascii="Arial" w:hAnsi="Arial" w:cs="Arial"/>
        </w:rPr>
      </w:pPr>
      <w:r>
        <w:rPr>
          <w:rFonts w:ascii="Arial" w:hAnsi="Arial" w:cs="Arial"/>
          <w:lang w:val="id-ID"/>
        </w:rPr>
        <w:tab/>
      </w:r>
      <w:r w:rsidRPr="00640EDE">
        <w:rPr>
          <w:rFonts w:ascii="Arial" w:hAnsi="Arial" w:cs="Arial"/>
        </w:rPr>
        <w:t>Analisis:</w:t>
      </w:r>
    </w:p>
    <w:p w:rsidR="00D607F5" w:rsidRDefault="00214EAE" w:rsidP="00E8283F">
      <w:pPr>
        <w:pStyle w:val="ListParagraph"/>
        <w:tabs>
          <w:tab w:val="left" w:pos="284"/>
        </w:tabs>
        <w:spacing w:after="0" w:line="360" w:lineRule="auto"/>
        <w:jc w:val="both"/>
        <w:rPr>
          <w:rFonts w:ascii="Arial" w:hAnsi="Arial" w:cs="Arial"/>
          <w:lang w:val="id-ID"/>
        </w:rPr>
      </w:pPr>
      <w:r w:rsidRPr="00214EAE">
        <w:rPr>
          <w:rFonts w:ascii="Arial" w:hAnsi="Arial" w:cs="Arial"/>
          <w:bCs/>
          <w:lang w:val="id-ID"/>
        </w:rPr>
        <w:t xml:space="preserve">Berdasarkan hasil pemantauan yang dilakukan oleh Kepala Instalasi </w:t>
      </w:r>
      <w:r>
        <w:rPr>
          <w:rFonts w:ascii="Arial" w:hAnsi="Arial" w:cs="Arial"/>
          <w:bCs/>
          <w:lang w:val="id-ID"/>
        </w:rPr>
        <w:t>Farmasi</w:t>
      </w:r>
      <w:r w:rsidRPr="00214EAE">
        <w:rPr>
          <w:rFonts w:ascii="Arial" w:hAnsi="Arial" w:cs="Arial"/>
          <w:bCs/>
          <w:lang w:val="id-ID"/>
        </w:rPr>
        <w:t xml:space="preserve"> </w:t>
      </w:r>
      <w:r w:rsidRPr="00214EAE">
        <w:rPr>
          <w:rFonts w:ascii="Arial" w:hAnsi="Arial" w:cs="Arial"/>
        </w:rPr>
        <w:t xml:space="preserve">sejak bulan </w:t>
      </w:r>
      <w:r w:rsidRPr="00214EAE">
        <w:rPr>
          <w:rFonts w:ascii="Arial" w:hAnsi="Arial" w:cs="Arial"/>
          <w:lang w:val="id-ID"/>
        </w:rPr>
        <w:t>Januari</w:t>
      </w:r>
      <w:r w:rsidRPr="00214EAE">
        <w:rPr>
          <w:rFonts w:ascii="Arial" w:hAnsi="Arial" w:cs="Arial"/>
        </w:rPr>
        <w:t xml:space="preserve"> – </w:t>
      </w:r>
      <w:r w:rsidRPr="00214EAE">
        <w:rPr>
          <w:rFonts w:ascii="Arial" w:hAnsi="Arial" w:cs="Arial"/>
          <w:lang w:val="id-ID"/>
        </w:rPr>
        <w:t>Desember</w:t>
      </w:r>
      <w:r w:rsidRPr="00214EAE">
        <w:rPr>
          <w:rFonts w:ascii="Arial" w:hAnsi="Arial" w:cs="Arial"/>
        </w:rPr>
        <w:t xml:space="preserve"> </w:t>
      </w:r>
      <w:r>
        <w:rPr>
          <w:rFonts w:ascii="Arial" w:hAnsi="Arial" w:cs="Arial"/>
        </w:rPr>
        <w:t>201</w:t>
      </w:r>
      <w:r>
        <w:rPr>
          <w:rFonts w:ascii="Arial" w:hAnsi="Arial" w:cs="Arial"/>
          <w:lang w:val="id-ID"/>
        </w:rPr>
        <w:t>8</w:t>
      </w:r>
      <w:r w:rsidRPr="00214EAE">
        <w:rPr>
          <w:rFonts w:ascii="Arial" w:hAnsi="Arial" w:cs="Arial"/>
        </w:rPr>
        <w:t xml:space="preserve">, ditemukan data </w:t>
      </w:r>
      <w:r>
        <w:rPr>
          <w:rFonts w:ascii="Arial" w:hAnsi="Arial" w:cs="Arial"/>
          <w:lang w:val="id-ID"/>
        </w:rPr>
        <w:t>masih adanya beberapa daftar obat esensial yang mengalami kekosongan.</w:t>
      </w:r>
      <w:r w:rsidRPr="00214EAE">
        <w:rPr>
          <w:rFonts w:ascii="Arial" w:hAnsi="Arial" w:cs="Arial"/>
        </w:rPr>
        <w:t xml:space="preserve"> </w:t>
      </w:r>
      <w:proofErr w:type="gramStart"/>
      <w:r w:rsidRPr="00214EAE">
        <w:rPr>
          <w:rFonts w:ascii="Arial" w:hAnsi="Arial" w:cs="Arial"/>
        </w:rPr>
        <w:t>Hal ini</w:t>
      </w:r>
      <w:r w:rsidRPr="00214EAE">
        <w:rPr>
          <w:rFonts w:ascii="Arial" w:hAnsi="Arial" w:cs="Arial"/>
          <w:lang w:val="id-ID"/>
        </w:rPr>
        <w:t xml:space="preserve"> disebabkan karena tidak tersedianya obat Fornas dalam e-catalog dan obat yang dipesan lambat datangnya sehingga sering terjadi kekosongan obat </w:t>
      </w:r>
      <w:r>
        <w:rPr>
          <w:rFonts w:ascii="Arial" w:hAnsi="Arial" w:cs="Arial"/>
          <w:lang w:val="id-ID"/>
        </w:rPr>
        <w:t>esensial di</w:t>
      </w:r>
      <w:r w:rsidRPr="00214EAE">
        <w:rPr>
          <w:rFonts w:ascii="Arial" w:hAnsi="Arial" w:cs="Arial"/>
          <w:lang w:val="id-ID"/>
        </w:rPr>
        <w:t xml:space="preserve"> dalam rumah sakit.</w:t>
      </w:r>
      <w:proofErr w:type="gramEnd"/>
    </w:p>
    <w:p w:rsidR="00214EAE" w:rsidRPr="00214EAE" w:rsidRDefault="00214EAE" w:rsidP="00E8283F">
      <w:pPr>
        <w:pStyle w:val="ListParagraph"/>
        <w:tabs>
          <w:tab w:val="left" w:pos="284"/>
        </w:tabs>
        <w:spacing w:after="0" w:line="360" w:lineRule="auto"/>
        <w:jc w:val="both"/>
        <w:rPr>
          <w:rFonts w:ascii="Arial" w:hAnsi="Arial" w:cs="Arial"/>
          <w:lang w:val="id-ID"/>
        </w:rPr>
      </w:pP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lang w:val="id-ID"/>
        </w:rPr>
        <w:t xml:space="preserve">Ketepatan </w:t>
      </w:r>
      <w:r w:rsidRPr="00E8283F">
        <w:rPr>
          <w:rFonts w:ascii="Arial" w:hAnsi="Arial" w:cs="Arial"/>
        </w:rPr>
        <w:t xml:space="preserve">Waktu </w:t>
      </w:r>
      <w:r w:rsidRPr="00E8283F">
        <w:rPr>
          <w:rFonts w:ascii="Arial" w:hAnsi="Arial" w:cs="Arial"/>
          <w:lang w:val="id-ID"/>
        </w:rPr>
        <w:t>Pengiriman Laporan Bulanan Ke Gubernur</w:t>
      </w:r>
      <w:r w:rsidRPr="00E8283F">
        <w:rPr>
          <w:rFonts w:ascii="Arial" w:hAnsi="Arial" w:cs="Arial"/>
        </w:rPr>
        <w:t xml:space="preserve"> Sumatera Barat</w:t>
      </w:r>
    </w:p>
    <w:p w:rsidR="00E8283F" w:rsidRDefault="002C1F40" w:rsidP="00E8283F">
      <w:pPr>
        <w:pStyle w:val="ListParagraph"/>
        <w:tabs>
          <w:tab w:val="left" w:pos="284"/>
        </w:tabs>
        <w:spacing w:after="0" w:line="360" w:lineRule="auto"/>
        <w:jc w:val="both"/>
        <w:rPr>
          <w:rFonts w:ascii="Arial" w:hAnsi="Arial" w:cs="Arial"/>
          <w:lang w:val="id-ID"/>
        </w:rPr>
      </w:pPr>
      <w:r w:rsidRPr="002C1F40">
        <w:rPr>
          <w:rFonts w:ascii="Arial" w:hAnsi="Arial" w:cs="Arial"/>
          <w:noProof/>
          <w:lang w:val="id-ID" w:eastAsia="id-ID"/>
        </w:rPr>
        <w:drawing>
          <wp:inline distT="0" distB="0" distL="0" distR="0">
            <wp:extent cx="4252913" cy="1695450"/>
            <wp:effectExtent l="0" t="0" r="14605" b="1905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1F40" w:rsidRDefault="002C1F40" w:rsidP="00E8283F">
      <w:pPr>
        <w:pStyle w:val="ListParagraph"/>
        <w:tabs>
          <w:tab w:val="left" w:pos="284"/>
        </w:tabs>
        <w:spacing w:after="0" w:line="360" w:lineRule="auto"/>
        <w:jc w:val="both"/>
        <w:rPr>
          <w:rFonts w:ascii="Arial" w:hAnsi="Arial" w:cs="Arial"/>
          <w:lang w:val="id-ID"/>
        </w:rPr>
      </w:pPr>
      <w:r>
        <w:rPr>
          <w:rFonts w:ascii="Arial" w:hAnsi="Arial" w:cs="Arial"/>
          <w:lang w:val="id-ID"/>
        </w:rPr>
        <w:t>Analisis :</w:t>
      </w:r>
    </w:p>
    <w:p w:rsidR="002C1F40" w:rsidRDefault="00BA7CE7" w:rsidP="00E8283F">
      <w:pPr>
        <w:pStyle w:val="ListParagraph"/>
        <w:tabs>
          <w:tab w:val="left" w:pos="284"/>
        </w:tabs>
        <w:spacing w:after="0" w:line="360" w:lineRule="auto"/>
        <w:jc w:val="both"/>
        <w:rPr>
          <w:rFonts w:ascii="Arial" w:hAnsi="Arial" w:cs="Arial"/>
          <w:lang w:val="id-ID"/>
        </w:rPr>
      </w:pPr>
      <w:r>
        <w:rPr>
          <w:rFonts w:ascii="Arial" w:hAnsi="Arial" w:cs="Arial"/>
          <w:lang w:val="id-ID"/>
        </w:rPr>
        <w:t xml:space="preserve">Merupakan </w:t>
      </w:r>
      <w:r w:rsidR="002C1F40" w:rsidRPr="002C1F40">
        <w:rPr>
          <w:rFonts w:ascii="Arial" w:hAnsi="Arial" w:cs="Arial"/>
        </w:rPr>
        <w:t xml:space="preserve">Laporan yang dikirim setiap bulan ke </w:t>
      </w:r>
      <w:r w:rsidR="002C1F40" w:rsidRPr="002C1F40">
        <w:rPr>
          <w:rFonts w:ascii="Arial" w:hAnsi="Arial" w:cs="Arial"/>
          <w:lang w:val="id-ID"/>
        </w:rPr>
        <w:t>Gubernur Sumatera Barat</w:t>
      </w:r>
      <w:r w:rsidR="002C1F40" w:rsidRPr="002C1F40">
        <w:rPr>
          <w:rFonts w:ascii="Arial" w:hAnsi="Arial" w:cs="Arial"/>
        </w:rPr>
        <w:t xml:space="preserve"> dan Laporan Kegiatan Rumah Sakit ke Dewan Pengawas</w:t>
      </w:r>
      <w:r>
        <w:rPr>
          <w:rFonts w:ascii="Arial" w:hAnsi="Arial" w:cs="Arial"/>
          <w:lang w:val="id-ID"/>
        </w:rPr>
        <w:t>, pada tahun 2018 di dapat RSUD Solok selalu mengirim laporan tepat waktu.</w:t>
      </w:r>
    </w:p>
    <w:p w:rsidR="00BA7CE7" w:rsidRDefault="00BA7CE7" w:rsidP="00E8283F">
      <w:pPr>
        <w:pStyle w:val="ListParagraph"/>
        <w:tabs>
          <w:tab w:val="left" w:pos="284"/>
        </w:tabs>
        <w:spacing w:after="0" w:line="360" w:lineRule="auto"/>
        <w:jc w:val="both"/>
        <w:rPr>
          <w:rFonts w:ascii="Arial" w:hAnsi="Arial" w:cs="Arial"/>
          <w:lang w:val="id-ID"/>
        </w:rPr>
      </w:pPr>
    </w:p>
    <w:p w:rsidR="00BA7CE7" w:rsidRPr="00BA7CE7" w:rsidRDefault="00BA7CE7" w:rsidP="00E8283F">
      <w:pPr>
        <w:pStyle w:val="ListParagraph"/>
        <w:tabs>
          <w:tab w:val="left" w:pos="284"/>
        </w:tabs>
        <w:spacing w:after="0" w:line="360" w:lineRule="auto"/>
        <w:jc w:val="both"/>
        <w:rPr>
          <w:rFonts w:ascii="Arial" w:hAnsi="Arial" w:cs="Arial"/>
          <w:lang w:val="id-ID"/>
        </w:rPr>
      </w:pP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rPr>
        <w:lastRenderedPageBreak/>
        <w:t>Pelaksanaan Standar Penanganan Tertusuk Jarum</w:t>
      </w:r>
    </w:p>
    <w:p w:rsidR="00E8283F" w:rsidRDefault="000472F4" w:rsidP="00E8283F">
      <w:pPr>
        <w:pStyle w:val="ListParagraph"/>
        <w:tabs>
          <w:tab w:val="left" w:pos="284"/>
        </w:tabs>
        <w:spacing w:after="0" w:line="360" w:lineRule="auto"/>
        <w:jc w:val="both"/>
        <w:rPr>
          <w:rFonts w:ascii="Arial" w:hAnsi="Arial" w:cs="Arial"/>
          <w:lang w:val="id-ID"/>
        </w:rPr>
      </w:pPr>
      <w:r>
        <w:rPr>
          <w:noProof/>
          <w:lang w:val="id-ID" w:eastAsia="id-ID"/>
        </w:rPr>
        <w:drawing>
          <wp:inline distT="0" distB="0" distL="0" distR="0">
            <wp:extent cx="4252913" cy="1695450"/>
            <wp:effectExtent l="0" t="0" r="1460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7CE7" w:rsidRDefault="00A443FB" w:rsidP="00E8283F">
      <w:pPr>
        <w:pStyle w:val="ListParagraph"/>
        <w:tabs>
          <w:tab w:val="left" w:pos="284"/>
        </w:tabs>
        <w:spacing w:after="0" w:line="360" w:lineRule="auto"/>
        <w:jc w:val="both"/>
        <w:rPr>
          <w:rFonts w:ascii="Arial" w:hAnsi="Arial" w:cs="Arial"/>
          <w:lang w:val="id-ID"/>
        </w:rPr>
      </w:pPr>
      <w:r>
        <w:rPr>
          <w:rFonts w:ascii="Arial" w:hAnsi="Arial" w:cs="Arial"/>
          <w:lang w:val="id-ID"/>
        </w:rPr>
        <w:t>Analisis :</w:t>
      </w:r>
    </w:p>
    <w:p w:rsidR="00A443FB" w:rsidRDefault="00A443FB" w:rsidP="00E8283F">
      <w:pPr>
        <w:pStyle w:val="ListParagraph"/>
        <w:tabs>
          <w:tab w:val="left" w:pos="284"/>
        </w:tabs>
        <w:spacing w:after="0" w:line="360" w:lineRule="auto"/>
        <w:jc w:val="both"/>
        <w:rPr>
          <w:rFonts w:ascii="Arial" w:hAnsi="Arial" w:cs="Arial"/>
          <w:lang w:val="id-ID"/>
        </w:rPr>
      </w:pPr>
      <w:r w:rsidRPr="00A443FB">
        <w:rPr>
          <w:rFonts w:ascii="Arial" w:hAnsi="Arial" w:cs="Arial"/>
        </w:rPr>
        <w:t xml:space="preserve">Jumlah insiden tertusuk jarum yang dilaksanakan penanganan dengan tepat dan benar sesuai standar dalam </w:t>
      </w:r>
      <w:r>
        <w:rPr>
          <w:rFonts w:ascii="Arial" w:hAnsi="Arial" w:cs="Arial"/>
          <w:lang w:val="id-ID"/>
        </w:rPr>
        <w:t>tahun 2018 telah mencapai standar 100%</w:t>
      </w:r>
    </w:p>
    <w:p w:rsidR="00A443FB" w:rsidRPr="00A443FB" w:rsidRDefault="00A443FB" w:rsidP="00E8283F">
      <w:pPr>
        <w:pStyle w:val="ListParagraph"/>
        <w:tabs>
          <w:tab w:val="left" w:pos="284"/>
        </w:tabs>
        <w:spacing w:after="0" w:line="360" w:lineRule="auto"/>
        <w:jc w:val="both"/>
        <w:rPr>
          <w:rFonts w:ascii="Arial" w:hAnsi="Arial" w:cs="Arial"/>
          <w:lang w:val="id-ID"/>
        </w:rPr>
      </w:pP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rPr>
        <w:t>Pemanfaatan alat USG, untuk USG dalam proses penegakan diagnose pasien yang dilaksanakan di Unit Radiologi</w:t>
      </w:r>
    </w:p>
    <w:p w:rsidR="00E8283F" w:rsidRDefault="000472F4" w:rsidP="00E8283F">
      <w:pPr>
        <w:pStyle w:val="ListParagraph"/>
        <w:tabs>
          <w:tab w:val="left" w:pos="284"/>
        </w:tabs>
        <w:spacing w:after="0" w:line="360" w:lineRule="auto"/>
        <w:jc w:val="both"/>
        <w:rPr>
          <w:rFonts w:ascii="Arial" w:hAnsi="Arial" w:cs="Arial"/>
          <w:lang w:val="id-ID"/>
        </w:rPr>
      </w:pPr>
      <w:r>
        <w:rPr>
          <w:noProof/>
          <w:lang w:val="id-ID" w:eastAsia="id-ID"/>
        </w:rPr>
        <w:drawing>
          <wp:inline distT="0" distB="0" distL="0" distR="0">
            <wp:extent cx="4252913" cy="1695450"/>
            <wp:effectExtent l="0" t="0" r="1460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43FB" w:rsidRDefault="00A443FB" w:rsidP="00E8283F">
      <w:pPr>
        <w:pStyle w:val="ListParagraph"/>
        <w:tabs>
          <w:tab w:val="left" w:pos="284"/>
        </w:tabs>
        <w:spacing w:after="0" w:line="360" w:lineRule="auto"/>
        <w:jc w:val="both"/>
        <w:rPr>
          <w:rFonts w:ascii="Arial" w:hAnsi="Arial" w:cs="Arial"/>
          <w:lang w:val="id-ID"/>
        </w:rPr>
      </w:pPr>
      <w:r>
        <w:rPr>
          <w:rFonts w:ascii="Arial" w:hAnsi="Arial" w:cs="Arial"/>
          <w:lang w:val="id-ID"/>
        </w:rPr>
        <w:t>Analisis :</w:t>
      </w:r>
    </w:p>
    <w:p w:rsidR="00A443FB" w:rsidRDefault="00A443FB" w:rsidP="00E8283F">
      <w:pPr>
        <w:pStyle w:val="ListParagraph"/>
        <w:tabs>
          <w:tab w:val="left" w:pos="284"/>
        </w:tabs>
        <w:spacing w:after="0" w:line="360" w:lineRule="auto"/>
        <w:jc w:val="both"/>
        <w:rPr>
          <w:rFonts w:ascii="Arial" w:hAnsi="Arial" w:cs="Arial"/>
          <w:lang w:val="id-ID"/>
        </w:rPr>
      </w:pPr>
      <w:r w:rsidRPr="00A443FB">
        <w:rPr>
          <w:rFonts w:ascii="Arial" w:hAnsi="Arial" w:cs="Arial"/>
        </w:rPr>
        <w:t>Pemanfaatan alat USG harus dipantau untuk mengurangi unit cost pengeluaran rumah sakit, sehingga sumber daya rumah sakit dapat dih</w:t>
      </w:r>
      <w:r>
        <w:rPr>
          <w:rFonts w:ascii="Arial" w:hAnsi="Arial" w:cs="Arial"/>
        </w:rPr>
        <w:t>emat secara efektif dan efisien</w:t>
      </w:r>
      <w:r>
        <w:rPr>
          <w:rFonts w:ascii="Arial" w:hAnsi="Arial" w:cs="Arial"/>
          <w:lang w:val="id-ID"/>
        </w:rPr>
        <w:t>,</w:t>
      </w:r>
      <w:r w:rsidRPr="00A443FB">
        <w:rPr>
          <w:rFonts w:ascii="Arial" w:hAnsi="Arial" w:cs="Arial"/>
          <w:lang w:val="id-ID"/>
        </w:rPr>
        <w:t xml:space="preserve"> </w:t>
      </w:r>
      <w:r w:rsidRPr="00A443FB">
        <w:rPr>
          <w:rFonts w:ascii="Arial" w:hAnsi="Arial" w:cs="Arial"/>
        </w:rPr>
        <w:t xml:space="preserve">Jumlah pemeriksaan USG yang dicatat sesuai dengan indikasi dan urgensi pasien </w:t>
      </w:r>
      <w:r>
        <w:rPr>
          <w:rFonts w:ascii="Arial" w:hAnsi="Arial" w:cs="Arial"/>
        </w:rPr>
        <w:t xml:space="preserve">dalam </w:t>
      </w:r>
      <w:r>
        <w:rPr>
          <w:rFonts w:ascii="Arial" w:hAnsi="Arial" w:cs="Arial"/>
          <w:lang w:val="id-ID"/>
        </w:rPr>
        <w:t>tahun 2018 telah mencapai standar 100%</w:t>
      </w:r>
    </w:p>
    <w:p w:rsidR="00A443FB" w:rsidRPr="00A443FB" w:rsidRDefault="00A443FB" w:rsidP="00E8283F">
      <w:pPr>
        <w:pStyle w:val="ListParagraph"/>
        <w:tabs>
          <w:tab w:val="left" w:pos="284"/>
        </w:tabs>
        <w:spacing w:after="0" w:line="360" w:lineRule="auto"/>
        <w:jc w:val="both"/>
        <w:rPr>
          <w:rFonts w:ascii="Arial" w:hAnsi="Arial" w:cs="Arial"/>
          <w:lang w:val="id-ID"/>
        </w:rPr>
      </w:pP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rPr>
        <w:t>Kepuasan Pelanggan</w:t>
      </w:r>
    </w:p>
    <w:p w:rsidR="00E8283F" w:rsidRDefault="00A443FB" w:rsidP="00E8283F">
      <w:pPr>
        <w:pStyle w:val="ListParagraph"/>
        <w:tabs>
          <w:tab w:val="left" w:pos="284"/>
        </w:tabs>
        <w:spacing w:after="0" w:line="360" w:lineRule="auto"/>
        <w:jc w:val="both"/>
        <w:rPr>
          <w:rFonts w:ascii="Arial" w:hAnsi="Arial" w:cs="Arial"/>
          <w:lang w:val="id-ID"/>
        </w:rPr>
      </w:pPr>
      <w:r w:rsidRPr="00A443FB">
        <w:rPr>
          <w:rFonts w:ascii="Arial" w:hAnsi="Arial" w:cs="Arial"/>
          <w:lang w:val="id-ID"/>
        </w:rPr>
        <w:t>Kepuasan pelanggan adalah pernyataan tentang persepsi pelanggan terhadap pelayanan yang diberikan dengan standar ≥</w:t>
      </w:r>
      <w:r>
        <w:rPr>
          <w:rFonts w:ascii="Arial" w:hAnsi="Arial" w:cs="Arial"/>
          <w:lang w:val="id-ID"/>
        </w:rPr>
        <w:t>9</w:t>
      </w:r>
      <w:r w:rsidRPr="00A443FB">
        <w:rPr>
          <w:rFonts w:ascii="Arial" w:hAnsi="Arial" w:cs="Arial"/>
          <w:lang w:val="id-ID"/>
        </w:rPr>
        <w:t xml:space="preserve">0%. Berdasarkan </w:t>
      </w:r>
      <w:r>
        <w:rPr>
          <w:rFonts w:ascii="Arial" w:hAnsi="Arial" w:cs="Arial"/>
          <w:lang w:val="id-ID"/>
        </w:rPr>
        <w:t xml:space="preserve">hasil survey IKM tahun 2018 yang dilakukan oleh LPPM UNAND, </w:t>
      </w:r>
      <w:r w:rsidRPr="00A443FB">
        <w:rPr>
          <w:rFonts w:ascii="Arial" w:hAnsi="Arial" w:cs="Arial"/>
          <w:lang w:val="id-ID"/>
        </w:rPr>
        <w:t xml:space="preserve">pencapaian hasil kepuasan pelanggan  </w:t>
      </w:r>
      <w:r>
        <w:rPr>
          <w:rFonts w:ascii="Arial" w:hAnsi="Arial" w:cs="Arial"/>
          <w:lang w:val="id-ID"/>
        </w:rPr>
        <w:t>belum</w:t>
      </w:r>
      <w:r w:rsidRPr="00A443FB">
        <w:rPr>
          <w:rFonts w:ascii="Arial" w:hAnsi="Arial" w:cs="Arial"/>
          <w:lang w:val="id-ID"/>
        </w:rPr>
        <w:t xml:space="preserve"> mencapai standar, yaitu </w:t>
      </w:r>
      <w:r>
        <w:rPr>
          <w:rFonts w:ascii="Arial" w:hAnsi="Arial" w:cs="Arial"/>
          <w:lang w:val="id-ID"/>
        </w:rPr>
        <w:t>89,50</w:t>
      </w:r>
      <w:r w:rsidRPr="00A443FB">
        <w:rPr>
          <w:rFonts w:ascii="Arial" w:hAnsi="Arial" w:cs="Arial"/>
          <w:lang w:val="id-ID"/>
        </w:rPr>
        <w:t xml:space="preserve">%. angka ini didapat berdasarkan hasil kuesioner yang telah disebarkan oleh peneliti di </w:t>
      </w:r>
      <w:r>
        <w:rPr>
          <w:rFonts w:ascii="Arial" w:hAnsi="Arial" w:cs="Arial"/>
          <w:lang w:val="id-ID"/>
        </w:rPr>
        <w:t>RSUD Solok.</w:t>
      </w:r>
    </w:p>
    <w:p w:rsidR="00A443FB" w:rsidRDefault="00A443FB" w:rsidP="00E8283F">
      <w:pPr>
        <w:pStyle w:val="ListParagraph"/>
        <w:tabs>
          <w:tab w:val="left" w:pos="284"/>
        </w:tabs>
        <w:spacing w:after="0" w:line="360" w:lineRule="auto"/>
        <w:jc w:val="both"/>
        <w:rPr>
          <w:rFonts w:ascii="Arial" w:hAnsi="Arial" w:cs="Arial"/>
          <w:lang w:val="id-ID"/>
        </w:rPr>
      </w:pPr>
    </w:p>
    <w:p w:rsidR="00A443FB" w:rsidRDefault="00A443FB" w:rsidP="00E8283F">
      <w:pPr>
        <w:pStyle w:val="ListParagraph"/>
        <w:tabs>
          <w:tab w:val="left" w:pos="284"/>
        </w:tabs>
        <w:spacing w:after="0" w:line="360" w:lineRule="auto"/>
        <w:jc w:val="both"/>
        <w:rPr>
          <w:rFonts w:ascii="Arial" w:hAnsi="Arial" w:cs="Arial"/>
          <w:lang w:val="id-ID"/>
        </w:rPr>
      </w:pPr>
    </w:p>
    <w:p w:rsidR="00A443FB" w:rsidRPr="00A443FB" w:rsidRDefault="00A443FB" w:rsidP="00E8283F">
      <w:pPr>
        <w:pStyle w:val="ListParagraph"/>
        <w:tabs>
          <w:tab w:val="left" w:pos="284"/>
        </w:tabs>
        <w:spacing w:after="0" w:line="360" w:lineRule="auto"/>
        <w:jc w:val="both"/>
        <w:rPr>
          <w:rFonts w:ascii="Arial" w:hAnsi="Arial" w:cs="Arial"/>
          <w:lang w:val="id-ID"/>
        </w:rPr>
      </w:pP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rPr>
        <w:lastRenderedPageBreak/>
        <w:t>Trend 10 besar diagnose dan data demografi yang bersangkutan</w:t>
      </w:r>
    </w:p>
    <w:tbl>
      <w:tblPr>
        <w:tblStyle w:val="TableGrid"/>
        <w:tblW w:w="7326" w:type="dxa"/>
        <w:jc w:val="center"/>
        <w:tblInd w:w="108" w:type="dxa"/>
        <w:tblLayout w:type="fixed"/>
        <w:tblLook w:val="04A0" w:firstRow="1" w:lastRow="0" w:firstColumn="1" w:lastColumn="0" w:noHBand="0" w:noVBand="1"/>
      </w:tblPr>
      <w:tblGrid>
        <w:gridCol w:w="2286"/>
        <w:gridCol w:w="1530"/>
        <w:gridCol w:w="1710"/>
        <w:gridCol w:w="1800"/>
      </w:tblGrid>
      <w:tr w:rsidR="005913EF" w:rsidRPr="00666025" w:rsidTr="005913EF">
        <w:trPr>
          <w:jc w:val="center"/>
        </w:trPr>
        <w:tc>
          <w:tcPr>
            <w:tcW w:w="2286" w:type="dxa"/>
          </w:tcPr>
          <w:p w:rsidR="005913EF" w:rsidRPr="00666025" w:rsidRDefault="005913EF" w:rsidP="006B1863">
            <w:pPr>
              <w:spacing w:line="360" w:lineRule="auto"/>
              <w:jc w:val="both"/>
              <w:rPr>
                <w:rFonts w:ascii="Times New Roman" w:hAnsi="Times New Roman" w:cs="Times New Roman"/>
                <w:sz w:val="24"/>
                <w:szCs w:val="24"/>
              </w:rPr>
            </w:pPr>
            <w:r w:rsidRPr="00666025">
              <w:rPr>
                <w:rFonts w:ascii="Times New Roman" w:hAnsi="Times New Roman" w:cs="Times New Roman"/>
                <w:sz w:val="24"/>
                <w:szCs w:val="24"/>
              </w:rPr>
              <w:t xml:space="preserve">Diagnosa </w:t>
            </w:r>
          </w:p>
        </w:tc>
        <w:tc>
          <w:tcPr>
            <w:tcW w:w="1530" w:type="dxa"/>
          </w:tcPr>
          <w:p w:rsidR="005913EF" w:rsidRPr="00666025" w:rsidRDefault="005913EF" w:rsidP="006B1863">
            <w:pPr>
              <w:spacing w:line="360" w:lineRule="auto"/>
              <w:jc w:val="both"/>
              <w:rPr>
                <w:rFonts w:ascii="Times New Roman" w:hAnsi="Times New Roman" w:cs="Times New Roman"/>
                <w:sz w:val="24"/>
                <w:szCs w:val="24"/>
              </w:rPr>
            </w:pPr>
            <w:r w:rsidRPr="00666025">
              <w:rPr>
                <w:rFonts w:ascii="Times New Roman" w:hAnsi="Times New Roman" w:cs="Times New Roman"/>
                <w:sz w:val="24"/>
                <w:szCs w:val="24"/>
              </w:rPr>
              <w:t xml:space="preserve">Umur </w:t>
            </w:r>
          </w:p>
        </w:tc>
        <w:tc>
          <w:tcPr>
            <w:tcW w:w="1710" w:type="dxa"/>
          </w:tcPr>
          <w:p w:rsidR="005913EF" w:rsidRPr="00666025" w:rsidRDefault="005913EF" w:rsidP="006B1863">
            <w:pPr>
              <w:spacing w:line="360" w:lineRule="auto"/>
              <w:jc w:val="both"/>
              <w:rPr>
                <w:rFonts w:ascii="Times New Roman" w:hAnsi="Times New Roman" w:cs="Times New Roman"/>
                <w:sz w:val="24"/>
                <w:szCs w:val="24"/>
              </w:rPr>
            </w:pPr>
            <w:r w:rsidRPr="00666025">
              <w:rPr>
                <w:rFonts w:ascii="Times New Roman" w:hAnsi="Times New Roman" w:cs="Times New Roman"/>
                <w:sz w:val="24"/>
                <w:szCs w:val="24"/>
              </w:rPr>
              <w:t>Jenis Kelamin</w:t>
            </w:r>
          </w:p>
        </w:tc>
        <w:tc>
          <w:tcPr>
            <w:tcW w:w="1800" w:type="dxa"/>
          </w:tcPr>
          <w:p w:rsidR="005913EF" w:rsidRPr="00666025" w:rsidRDefault="005913EF" w:rsidP="006B1863">
            <w:pPr>
              <w:spacing w:line="360" w:lineRule="auto"/>
              <w:jc w:val="both"/>
              <w:rPr>
                <w:rFonts w:ascii="Times New Roman" w:hAnsi="Times New Roman" w:cs="Times New Roman"/>
                <w:sz w:val="24"/>
                <w:szCs w:val="24"/>
              </w:rPr>
            </w:pPr>
            <w:r w:rsidRPr="00666025">
              <w:rPr>
                <w:rFonts w:ascii="Times New Roman" w:hAnsi="Times New Roman" w:cs="Times New Roman"/>
                <w:sz w:val="24"/>
                <w:szCs w:val="24"/>
              </w:rPr>
              <w:t xml:space="preserve">Alamat </w:t>
            </w:r>
          </w:p>
        </w:tc>
      </w:tr>
      <w:tr w:rsidR="005913EF" w:rsidRPr="00666025" w:rsidTr="005913EF">
        <w:trPr>
          <w:jc w:val="center"/>
        </w:trPr>
        <w:tc>
          <w:tcPr>
            <w:tcW w:w="2286" w:type="dxa"/>
          </w:tcPr>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Bronko Pneumoni</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 xml:space="preserve">Strok </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CHF</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DHF</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 xml:space="preserve">Gastritis </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 xml:space="preserve">Appendik </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Cedera</w:t>
            </w:r>
            <w:r w:rsidRPr="00666025">
              <w:rPr>
                <w:rFonts w:ascii="Times New Roman" w:hAnsi="Times New Roman" w:cs="Times New Roman"/>
                <w:sz w:val="24"/>
                <w:szCs w:val="24"/>
              </w:rPr>
              <w:t xml:space="preserve"> </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D</w:t>
            </w:r>
            <w:r>
              <w:rPr>
                <w:rFonts w:ascii="Times New Roman" w:hAnsi="Times New Roman" w:cs="Times New Roman"/>
                <w:sz w:val="24"/>
                <w:szCs w:val="24"/>
              </w:rPr>
              <w:t xml:space="preserve">ispepsia </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 xml:space="preserve">Diare </w:t>
            </w:r>
          </w:p>
          <w:p w:rsidR="005913EF" w:rsidRPr="00666025" w:rsidRDefault="005913EF" w:rsidP="000472F4">
            <w:pPr>
              <w:pStyle w:val="ListParagraph"/>
              <w:numPr>
                <w:ilvl w:val="0"/>
                <w:numId w:val="22"/>
              </w:numPr>
              <w:tabs>
                <w:tab w:val="left" w:pos="25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PPOK</w:t>
            </w:r>
            <w:r w:rsidRPr="00666025">
              <w:rPr>
                <w:rFonts w:ascii="Times New Roman" w:hAnsi="Times New Roman" w:cs="Times New Roman"/>
                <w:sz w:val="24"/>
                <w:szCs w:val="24"/>
              </w:rPr>
              <w:t xml:space="preserve"> </w:t>
            </w:r>
          </w:p>
        </w:tc>
        <w:tc>
          <w:tcPr>
            <w:tcW w:w="1530" w:type="dxa"/>
          </w:tcPr>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&gt;65</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45-</w:t>
            </w:r>
            <w:r w:rsidRPr="00666025">
              <w:rPr>
                <w:rFonts w:ascii="Times New Roman" w:hAnsi="Times New Roman" w:cs="Times New Roman"/>
                <w:sz w:val="24"/>
                <w:szCs w:val="24"/>
              </w:rPr>
              <w:t>65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&gt;65</w:t>
            </w:r>
            <w:r w:rsidRPr="00666025">
              <w:rPr>
                <w:rFonts w:ascii="Times New Roman" w:hAnsi="Times New Roman" w:cs="Times New Roman"/>
                <w:sz w:val="24"/>
                <w:szCs w:val="24"/>
              </w:rPr>
              <w:t xml:space="preserve">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25-44</w:t>
            </w:r>
            <w:r w:rsidRPr="00666025">
              <w:rPr>
                <w:rFonts w:ascii="Times New Roman" w:hAnsi="Times New Roman" w:cs="Times New Roman"/>
                <w:sz w:val="24"/>
                <w:szCs w:val="24"/>
              </w:rPr>
              <w:t xml:space="preserve">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sidRPr="00666025">
              <w:rPr>
                <w:rFonts w:ascii="Times New Roman" w:hAnsi="Times New Roman" w:cs="Times New Roman"/>
                <w:sz w:val="24"/>
                <w:szCs w:val="24"/>
              </w:rPr>
              <w:t>45-65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15-24</w:t>
            </w:r>
            <w:r w:rsidRPr="00666025">
              <w:rPr>
                <w:rFonts w:ascii="Times New Roman" w:hAnsi="Times New Roman" w:cs="Times New Roman"/>
                <w:sz w:val="24"/>
                <w:szCs w:val="24"/>
              </w:rPr>
              <w:t xml:space="preserve">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15-24</w:t>
            </w:r>
            <w:r w:rsidRPr="00666025">
              <w:rPr>
                <w:rFonts w:ascii="Times New Roman" w:hAnsi="Times New Roman" w:cs="Times New Roman"/>
                <w:sz w:val="24"/>
                <w:szCs w:val="24"/>
              </w:rPr>
              <w:t xml:space="preserve">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45-65</w:t>
            </w:r>
            <w:r w:rsidRPr="00666025">
              <w:rPr>
                <w:rFonts w:ascii="Times New Roman" w:hAnsi="Times New Roman" w:cs="Times New Roman"/>
                <w:sz w:val="24"/>
                <w:szCs w:val="24"/>
              </w:rPr>
              <w:t xml:space="preserve">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5-14</w:t>
            </w:r>
            <w:r w:rsidRPr="00666025">
              <w:rPr>
                <w:rFonts w:ascii="Times New Roman" w:hAnsi="Times New Roman" w:cs="Times New Roman"/>
                <w:sz w:val="24"/>
                <w:szCs w:val="24"/>
              </w:rPr>
              <w:t xml:space="preserve"> th</w:t>
            </w:r>
          </w:p>
          <w:p w:rsidR="005913EF" w:rsidRPr="00666025" w:rsidRDefault="005913EF" w:rsidP="000472F4">
            <w:pPr>
              <w:pStyle w:val="ListParagraph"/>
              <w:numPr>
                <w:ilvl w:val="0"/>
                <w:numId w:val="25"/>
              </w:numPr>
              <w:spacing w:line="360" w:lineRule="auto"/>
              <w:ind w:left="252"/>
              <w:jc w:val="both"/>
              <w:rPr>
                <w:rFonts w:ascii="Times New Roman" w:hAnsi="Times New Roman" w:cs="Times New Roman"/>
                <w:sz w:val="24"/>
                <w:szCs w:val="24"/>
              </w:rPr>
            </w:pPr>
            <w:r>
              <w:rPr>
                <w:rFonts w:ascii="Times New Roman" w:hAnsi="Times New Roman" w:cs="Times New Roman"/>
                <w:sz w:val="24"/>
                <w:szCs w:val="24"/>
              </w:rPr>
              <w:t>45-65</w:t>
            </w:r>
            <w:r w:rsidRPr="00666025">
              <w:rPr>
                <w:rFonts w:ascii="Times New Roman" w:hAnsi="Times New Roman" w:cs="Times New Roman"/>
                <w:sz w:val="24"/>
                <w:szCs w:val="24"/>
              </w:rPr>
              <w:t xml:space="preserve"> th</w:t>
            </w:r>
          </w:p>
        </w:tc>
        <w:tc>
          <w:tcPr>
            <w:tcW w:w="1710" w:type="dxa"/>
          </w:tcPr>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Laki-laki</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Perempuan </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Perempuan</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Laki-laki </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 xml:space="preserve">Laki-laki </w:t>
            </w:r>
            <w:r w:rsidRPr="00666025">
              <w:rPr>
                <w:rFonts w:ascii="Times New Roman" w:hAnsi="Times New Roman" w:cs="Times New Roman"/>
                <w:sz w:val="24"/>
                <w:szCs w:val="24"/>
              </w:rPr>
              <w:t xml:space="preserve"> </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Perempuan </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Laki-laki </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Laki-laki </w:t>
            </w:r>
          </w:p>
          <w:p w:rsidR="005913EF" w:rsidRPr="00666025" w:rsidRDefault="005913EF" w:rsidP="000472F4">
            <w:pPr>
              <w:pStyle w:val="ListParagraph"/>
              <w:numPr>
                <w:ilvl w:val="0"/>
                <w:numId w:val="26"/>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Laki-laki </w:t>
            </w:r>
          </w:p>
          <w:p w:rsidR="005913EF" w:rsidRPr="00666025" w:rsidRDefault="005913EF" w:rsidP="000472F4">
            <w:pPr>
              <w:pStyle w:val="ListParagraph"/>
              <w:numPr>
                <w:ilvl w:val="0"/>
                <w:numId w:val="26"/>
              </w:numPr>
              <w:tabs>
                <w:tab w:val="left" w:pos="342"/>
              </w:tabs>
              <w:spacing w:line="360" w:lineRule="auto"/>
              <w:ind w:left="162" w:hanging="270"/>
              <w:jc w:val="both"/>
              <w:rPr>
                <w:rFonts w:ascii="Times New Roman" w:hAnsi="Times New Roman" w:cs="Times New Roman"/>
                <w:sz w:val="24"/>
                <w:szCs w:val="24"/>
              </w:rPr>
            </w:pPr>
            <w:r>
              <w:rPr>
                <w:rFonts w:ascii="Times New Roman" w:hAnsi="Times New Roman" w:cs="Times New Roman"/>
                <w:sz w:val="24"/>
                <w:szCs w:val="24"/>
              </w:rPr>
              <w:t xml:space="preserve">Laki-laki </w:t>
            </w:r>
          </w:p>
        </w:tc>
        <w:tc>
          <w:tcPr>
            <w:tcW w:w="1800" w:type="dxa"/>
          </w:tcPr>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Kot.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666025" w:rsidRDefault="005913EF" w:rsidP="000472F4">
            <w:pPr>
              <w:pStyle w:val="ListParagraph"/>
              <w:numPr>
                <w:ilvl w:val="0"/>
                <w:numId w:val="29"/>
              </w:numPr>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 xml:space="preserve">Kab. Solok </w:t>
            </w:r>
          </w:p>
          <w:p w:rsidR="005913EF" w:rsidRPr="005913EF" w:rsidRDefault="005913EF" w:rsidP="006B1863">
            <w:pPr>
              <w:pStyle w:val="ListParagraph"/>
              <w:numPr>
                <w:ilvl w:val="0"/>
                <w:numId w:val="29"/>
              </w:numPr>
              <w:tabs>
                <w:tab w:val="left" w:pos="342"/>
              </w:tabs>
              <w:spacing w:line="360" w:lineRule="auto"/>
              <w:ind w:left="162" w:hanging="270"/>
              <w:jc w:val="both"/>
              <w:rPr>
                <w:rFonts w:ascii="Times New Roman" w:hAnsi="Times New Roman" w:cs="Times New Roman"/>
                <w:sz w:val="24"/>
                <w:szCs w:val="24"/>
              </w:rPr>
            </w:pPr>
            <w:r w:rsidRPr="00666025">
              <w:rPr>
                <w:rFonts w:ascii="Times New Roman" w:hAnsi="Times New Roman" w:cs="Times New Roman"/>
                <w:sz w:val="24"/>
                <w:szCs w:val="24"/>
              </w:rPr>
              <w:t>Kab. Solok</w:t>
            </w:r>
          </w:p>
        </w:tc>
      </w:tr>
    </w:tbl>
    <w:p w:rsidR="005913EF" w:rsidRDefault="005913EF" w:rsidP="00E8283F">
      <w:pPr>
        <w:pStyle w:val="ListParagraph"/>
        <w:tabs>
          <w:tab w:val="left" w:pos="284"/>
        </w:tabs>
        <w:spacing w:after="0" w:line="360" w:lineRule="auto"/>
        <w:jc w:val="both"/>
        <w:rPr>
          <w:rFonts w:ascii="Arial" w:hAnsi="Arial" w:cs="Arial"/>
          <w:lang w:val="id-ID"/>
        </w:rPr>
      </w:pPr>
    </w:p>
    <w:p w:rsidR="00E8283F" w:rsidRDefault="005913EF" w:rsidP="00E8283F">
      <w:pPr>
        <w:pStyle w:val="ListParagraph"/>
        <w:tabs>
          <w:tab w:val="left" w:pos="284"/>
        </w:tabs>
        <w:spacing w:after="0" w:line="360" w:lineRule="auto"/>
        <w:jc w:val="both"/>
        <w:rPr>
          <w:rFonts w:ascii="Arial" w:hAnsi="Arial" w:cs="Arial"/>
          <w:lang w:val="id-ID"/>
        </w:rPr>
      </w:pPr>
      <w:r>
        <w:rPr>
          <w:rFonts w:ascii="Arial" w:hAnsi="Arial" w:cs="Arial"/>
          <w:lang w:val="id-ID"/>
        </w:rPr>
        <w:t>Analisis :</w:t>
      </w:r>
    </w:p>
    <w:p w:rsidR="005913EF" w:rsidRPr="005913EF" w:rsidRDefault="005913EF" w:rsidP="00E8283F">
      <w:pPr>
        <w:pStyle w:val="ListParagraph"/>
        <w:tabs>
          <w:tab w:val="left" w:pos="284"/>
        </w:tabs>
        <w:spacing w:after="0" w:line="360" w:lineRule="auto"/>
        <w:jc w:val="both"/>
        <w:rPr>
          <w:rFonts w:ascii="Arial" w:hAnsi="Arial" w:cs="Arial"/>
          <w:lang w:val="id-ID"/>
        </w:rPr>
      </w:pPr>
      <w:r w:rsidRPr="005913EF">
        <w:rPr>
          <w:rFonts w:ascii="Arial" w:hAnsi="Arial" w:cs="Arial"/>
        </w:rPr>
        <w:t xml:space="preserve">10 besar diagnose dan data demografi yang dimaksud adalah 10 penyakit yang memiliki jumlah pasien paling banyak yang dirawat di Rumah Sakit Umum Daerah Solok berdasarkan data demografi yang meliputi Umur, Jenis Kelamin, Pendidikan, Pekerjaan, Suku Bangsa, Daerah Asal dan Agama </w:t>
      </w:r>
    </w:p>
    <w:p w:rsidR="005913EF" w:rsidRDefault="005913EF" w:rsidP="00E8283F">
      <w:pPr>
        <w:pStyle w:val="ListParagraph"/>
        <w:tabs>
          <w:tab w:val="left" w:pos="284"/>
        </w:tabs>
        <w:spacing w:after="0" w:line="360" w:lineRule="auto"/>
        <w:jc w:val="both"/>
        <w:rPr>
          <w:rFonts w:ascii="Arial" w:hAnsi="Arial" w:cs="Arial"/>
          <w:lang w:val="id-ID"/>
        </w:rPr>
      </w:pPr>
      <w:proofErr w:type="gramStart"/>
      <w:r w:rsidRPr="005913EF">
        <w:rPr>
          <w:rFonts w:ascii="Arial" w:hAnsi="Arial" w:cs="Arial"/>
        </w:rPr>
        <w:t>Pencatatan yang regular sangat diperlukan untuk memberikan informasi kepada unit kesehatan masyarakat dalam rangka kegiatan preventif untuk mengurangi penyebaran penyakit yang dapat terjadi</w:t>
      </w:r>
      <w:r>
        <w:rPr>
          <w:rFonts w:ascii="Arial" w:hAnsi="Arial" w:cs="Arial"/>
          <w:lang w:val="id-ID"/>
        </w:rPr>
        <w:t>.</w:t>
      </w:r>
      <w:proofErr w:type="gramEnd"/>
    </w:p>
    <w:p w:rsidR="005913EF" w:rsidRPr="005913EF" w:rsidRDefault="005913EF" w:rsidP="00E8283F">
      <w:pPr>
        <w:pStyle w:val="ListParagraph"/>
        <w:tabs>
          <w:tab w:val="left" w:pos="284"/>
        </w:tabs>
        <w:spacing w:after="0" w:line="360" w:lineRule="auto"/>
        <w:jc w:val="both"/>
        <w:rPr>
          <w:rFonts w:ascii="Arial" w:hAnsi="Arial" w:cs="Arial"/>
          <w:lang w:val="id-ID"/>
        </w:rPr>
      </w:pPr>
    </w:p>
    <w:p w:rsidR="00155758" w:rsidRDefault="00155758"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rPr>
        <w:t>Cost Recovery Rate</w:t>
      </w:r>
    </w:p>
    <w:p w:rsidR="009A1121" w:rsidRPr="006B1863" w:rsidRDefault="006B1863" w:rsidP="00E8283F">
      <w:pPr>
        <w:pStyle w:val="ListParagraph"/>
        <w:tabs>
          <w:tab w:val="left" w:pos="284"/>
        </w:tabs>
        <w:spacing w:after="0" w:line="360" w:lineRule="auto"/>
        <w:jc w:val="both"/>
        <w:rPr>
          <w:rFonts w:ascii="Arial" w:hAnsi="Arial" w:cs="Arial"/>
          <w:lang w:val="id-ID"/>
        </w:rPr>
      </w:pPr>
      <w:r>
        <w:rPr>
          <w:rFonts w:ascii="Arial" w:hAnsi="Arial" w:cs="Arial"/>
          <w:lang w:val="id-ID"/>
        </w:rPr>
        <w:t xml:space="preserve">Pada tahun 2018 cost recovery RSUD Solok mencapai 75,97%, angka ini belum mencapai target yang ditetapkan yaitu </w:t>
      </w:r>
      <w:r>
        <w:rPr>
          <w:rFonts w:ascii="Cambria" w:hAnsi="Cambria"/>
        </w:rPr>
        <w:t>≥80</w:t>
      </w:r>
      <w:r w:rsidRPr="00602B6B">
        <w:rPr>
          <w:rFonts w:ascii="Cambria" w:hAnsi="Cambria"/>
        </w:rPr>
        <w:t>%</w:t>
      </w:r>
      <w:r>
        <w:rPr>
          <w:rFonts w:ascii="Cambria" w:hAnsi="Cambria"/>
          <w:lang w:val="id-ID"/>
        </w:rPr>
        <w:t>.</w:t>
      </w:r>
    </w:p>
    <w:p w:rsidR="009A1121" w:rsidRPr="00E8283F" w:rsidRDefault="009A1121" w:rsidP="00E8283F">
      <w:pPr>
        <w:pStyle w:val="ListParagraph"/>
        <w:tabs>
          <w:tab w:val="left" w:pos="284"/>
        </w:tabs>
        <w:spacing w:after="0" w:line="360" w:lineRule="auto"/>
        <w:jc w:val="both"/>
        <w:rPr>
          <w:rFonts w:ascii="Arial" w:hAnsi="Arial" w:cs="Arial"/>
          <w:lang w:val="id-ID"/>
        </w:rPr>
      </w:pPr>
    </w:p>
    <w:p w:rsidR="00E8283F" w:rsidRPr="009A1121" w:rsidRDefault="00E8283F" w:rsidP="000472F4">
      <w:pPr>
        <w:pStyle w:val="ListParagraph"/>
        <w:numPr>
          <w:ilvl w:val="0"/>
          <w:numId w:val="21"/>
        </w:numPr>
        <w:tabs>
          <w:tab w:val="left" w:pos="284"/>
        </w:tabs>
        <w:spacing w:after="0" w:line="360" w:lineRule="auto"/>
        <w:jc w:val="both"/>
        <w:rPr>
          <w:rFonts w:ascii="Arial" w:hAnsi="Arial" w:cs="Arial"/>
          <w:lang w:val="id-ID"/>
        </w:rPr>
      </w:pPr>
      <w:r w:rsidRPr="00E8283F">
        <w:rPr>
          <w:rFonts w:ascii="Arial" w:hAnsi="Arial" w:cs="Arial"/>
          <w:sz w:val="24"/>
          <w:szCs w:val="24"/>
        </w:rPr>
        <w:t>Pencegahan dan pengendalian peristiwa yang membahayakan keselamatan pasien, keluarga pasien dan staf</w:t>
      </w:r>
    </w:p>
    <w:p w:rsidR="009A1121" w:rsidRDefault="009A1121" w:rsidP="009A1121">
      <w:pPr>
        <w:pStyle w:val="ListParagraph"/>
        <w:tabs>
          <w:tab w:val="left" w:pos="284"/>
        </w:tabs>
        <w:spacing w:after="0" w:line="360" w:lineRule="auto"/>
        <w:jc w:val="both"/>
        <w:rPr>
          <w:rFonts w:ascii="Arial" w:hAnsi="Arial" w:cs="Arial"/>
          <w:lang w:val="id-ID"/>
        </w:rPr>
      </w:pPr>
      <w:r w:rsidRPr="009A1121">
        <w:rPr>
          <w:rFonts w:ascii="Arial" w:hAnsi="Arial" w:cs="Arial"/>
          <w:noProof/>
          <w:lang w:val="id-ID" w:eastAsia="id-ID"/>
        </w:rPr>
        <w:drawing>
          <wp:inline distT="0" distB="0" distL="0" distR="0">
            <wp:extent cx="4638676" cy="1752600"/>
            <wp:effectExtent l="19050" t="0" r="28574"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A1121" w:rsidRDefault="009A1121" w:rsidP="009A1121">
      <w:pPr>
        <w:pStyle w:val="ListParagraph"/>
        <w:tabs>
          <w:tab w:val="left" w:pos="284"/>
        </w:tabs>
        <w:spacing w:after="0" w:line="360" w:lineRule="auto"/>
        <w:jc w:val="both"/>
        <w:rPr>
          <w:rFonts w:ascii="Arial" w:hAnsi="Arial" w:cs="Arial"/>
          <w:lang w:val="id-ID"/>
        </w:rPr>
      </w:pPr>
      <w:r>
        <w:rPr>
          <w:rFonts w:ascii="Arial" w:hAnsi="Arial" w:cs="Arial"/>
          <w:lang w:val="id-ID"/>
        </w:rPr>
        <w:lastRenderedPageBreak/>
        <w:t>Analisis :</w:t>
      </w:r>
    </w:p>
    <w:p w:rsidR="009A1121" w:rsidRPr="002C5C15" w:rsidRDefault="002C5C15" w:rsidP="009A1121">
      <w:pPr>
        <w:pStyle w:val="ListParagraph"/>
        <w:tabs>
          <w:tab w:val="left" w:pos="284"/>
        </w:tabs>
        <w:spacing w:after="0" w:line="360" w:lineRule="auto"/>
        <w:jc w:val="both"/>
        <w:rPr>
          <w:rFonts w:ascii="Arial" w:hAnsi="Arial" w:cs="Arial"/>
          <w:lang w:val="id-ID"/>
        </w:rPr>
      </w:pPr>
      <w:r w:rsidRPr="002C5C15">
        <w:rPr>
          <w:rFonts w:ascii="Arial" w:hAnsi="Arial" w:cs="Arial"/>
        </w:rPr>
        <w:t xml:space="preserve">Jumlah peralatan ukur medis  yang terkalibrasi tepat waktu sesuai dengan ketentuan kalibrasi </w:t>
      </w:r>
      <w:r>
        <w:rPr>
          <w:rFonts w:ascii="Arial" w:hAnsi="Arial" w:cs="Arial"/>
          <w:lang w:val="id-ID"/>
        </w:rPr>
        <w:t xml:space="preserve">pada </w:t>
      </w:r>
      <w:r>
        <w:rPr>
          <w:rFonts w:ascii="Arial" w:hAnsi="Arial" w:cs="Arial"/>
        </w:rPr>
        <w:t>tahun</w:t>
      </w:r>
      <w:r>
        <w:rPr>
          <w:rFonts w:ascii="Arial" w:hAnsi="Arial" w:cs="Arial"/>
          <w:lang w:val="id-ID"/>
        </w:rPr>
        <w:t xml:space="preserve"> 2018 mencapai 75%, belum mencapai standar krn banyak alat kesehatan yang mengalami kerusakan dan harus diganti dengan yang baru.</w:t>
      </w:r>
    </w:p>
    <w:p w:rsidR="00155758" w:rsidRPr="00155758" w:rsidRDefault="00155758" w:rsidP="00F91B8D">
      <w:pPr>
        <w:tabs>
          <w:tab w:val="left" w:pos="284"/>
        </w:tabs>
        <w:spacing w:after="0" w:line="360" w:lineRule="auto"/>
        <w:jc w:val="both"/>
        <w:rPr>
          <w:rFonts w:ascii="Arial" w:hAnsi="Arial" w:cs="Arial"/>
          <w:color w:val="FF0000"/>
          <w:lang w:val="id-ID"/>
        </w:rPr>
      </w:pPr>
    </w:p>
    <w:p w:rsidR="005913EF" w:rsidRDefault="005913EF">
      <w:pPr>
        <w:rPr>
          <w:rFonts w:ascii="Arial" w:hAnsi="Arial" w:cs="Arial"/>
          <w:color w:val="FF0000"/>
          <w:lang w:val="id-ID"/>
        </w:rPr>
      </w:pPr>
      <w:r>
        <w:rPr>
          <w:rFonts w:ascii="Arial" w:hAnsi="Arial" w:cs="Arial"/>
          <w:color w:val="FF0000"/>
          <w:lang w:val="id-ID"/>
        </w:rPr>
        <w:br w:type="page"/>
      </w:r>
    </w:p>
    <w:p w:rsidR="00AE5E2D" w:rsidRPr="00EC6A04" w:rsidRDefault="00AE5E2D" w:rsidP="00AE5E2D">
      <w:pPr>
        <w:spacing w:after="0" w:line="360" w:lineRule="auto"/>
        <w:jc w:val="center"/>
        <w:rPr>
          <w:rFonts w:ascii="Arial" w:eastAsia="Times New Roman" w:hAnsi="Arial" w:cs="Arial"/>
          <w:b/>
          <w:lang w:val="id-ID"/>
        </w:rPr>
      </w:pPr>
      <w:r>
        <w:rPr>
          <w:rFonts w:ascii="Arial" w:eastAsia="Times New Roman" w:hAnsi="Arial" w:cs="Arial"/>
          <w:b/>
        </w:rPr>
        <w:lastRenderedPageBreak/>
        <w:t xml:space="preserve">BAB </w:t>
      </w:r>
      <w:r>
        <w:rPr>
          <w:rFonts w:ascii="Arial" w:eastAsia="Times New Roman" w:hAnsi="Arial" w:cs="Arial"/>
          <w:b/>
          <w:lang w:val="id-ID"/>
        </w:rPr>
        <w:t>I</w:t>
      </w:r>
      <w:r w:rsidR="00EC6A04">
        <w:rPr>
          <w:rFonts w:ascii="Arial" w:eastAsia="Times New Roman" w:hAnsi="Arial" w:cs="Arial"/>
          <w:b/>
          <w:lang w:val="id-ID"/>
        </w:rPr>
        <w:t>II</w:t>
      </w:r>
    </w:p>
    <w:p w:rsidR="00AE5E2D" w:rsidRPr="00AE5E2D" w:rsidRDefault="00AE5E2D" w:rsidP="00AE5E2D">
      <w:pPr>
        <w:spacing w:after="0" w:line="360" w:lineRule="auto"/>
        <w:jc w:val="center"/>
        <w:rPr>
          <w:rFonts w:ascii="Arial" w:eastAsia="Times New Roman" w:hAnsi="Arial" w:cs="Arial"/>
          <w:b/>
        </w:rPr>
      </w:pPr>
      <w:r w:rsidRPr="00AE5E2D">
        <w:rPr>
          <w:rFonts w:ascii="Arial" w:eastAsia="Times New Roman" w:hAnsi="Arial" w:cs="Arial"/>
          <w:b/>
        </w:rPr>
        <w:t>RENCANA TINDAK LANJUT</w:t>
      </w:r>
    </w:p>
    <w:p w:rsidR="00AE5E2D" w:rsidRPr="00AE5E2D" w:rsidRDefault="00AE5E2D" w:rsidP="00AE5E2D">
      <w:pPr>
        <w:spacing w:after="0" w:line="360" w:lineRule="auto"/>
        <w:jc w:val="both"/>
        <w:rPr>
          <w:rFonts w:ascii="Arial" w:eastAsia="Times New Roman" w:hAnsi="Arial" w:cs="Arial"/>
        </w:rPr>
      </w:pPr>
      <w:r w:rsidRPr="00AE5E2D">
        <w:rPr>
          <w:rFonts w:ascii="Arial" w:eastAsia="Times New Roman" w:hAnsi="Arial" w:cs="Arial"/>
        </w:rPr>
        <w:t> </w:t>
      </w:r>
    </w:p>
    <w:p w:rsidR="00AE5E2D" w:rsidRPr="00AE5E2D" w:rsidRDefault="00AE5E2D" w:rsidP="00AE5E2D">
      <w:pPr>
        <w:spacing w:after="0" w:line="360" w:lineRule="auto"/>
        <w:ind w:firstLine="851"/>
        <w:jc w:val="both"/>
        <w:rPr>
          <w:rFonts w:ascii="Arial" w:eastAsia="Times New Roman" w:hAnsi="Arial" w:cs="Arial"/>
        </w:rPr>
      </w:pPr>
      <w:r w:rsidRPr="00AE5E2D">
        <w:rPr>
          <w:rFonts w:ascii="Arial" w:eastAsia="Times New Roman" w:hAnsi="Arial" w:cs="Arial"/>
        </w:rPr>
        <w:t xml:space="preserve">Hasil evaluasi dan analisa data yang dilakukan telah dilaporakan ke Direktur pada </w:t>
      </w:r>
      <w:r w:rsidR="007060DB">
        <w:rPr>
          <w:rFonts w:ascii="Arial" w:eastAsia="Times New Roman" w:hAnsi="Arial" w:cs="Arial"/>
          <w:lang w:val="id-ID"/>
        </w:rPr>
        <w:t>3</w:t>
      </w:r>
      <w:r w:rsidR="00F924DE" w:rsidRPr="00F924DE">
        <w:rPr>
          <w:rFonts w:ascii="Arial" w:eastAsia="Times New Roman" w:hAnsi="Arial" w:cs="Arial"/>
          <w:lang w:val="id-ID"/>
        </w:rPr>
        <w:t xml:space="preserve"> </w:t>
      </w:r>
      <w:r w:rsidR="007060DB">
        <w:rPr>
          <w:rFonts w:ascii="Arial" w:eastAsia="Times New Roman" w:hAnsi="Arial" w:cs="Arial"/>
          <w:lang w:val="id-ID"/>
        </w:rPr>
        <w:t>Januari</w:t>
      </w:r>
      <w:r w:rsidR="00F924DE" w:rsidRPr="00F924DE">
        <w:rPr>
          <w:rFonts w:ascii="Arial" w:eastAsia="Times New Roman" w:hAnsi="Arial" w:cs="Arial"/>
          <w:lang w:val="id-ID"/>
        </w:rPr>
        <w:t xml:space="preserve"> </w:t>
      </w:r>
      <w:r w:rsidR="00F924DE">
        <w:rPr>
          <w:rFonts w:ascii="Arial" w:eastAsia="Times New Roman" w:hAnsi="Arial" w:cs="Arial"/>
          <w:lang w:val="id-ID"/>
        </w:rPr>
        <w:t>201</w:t>
      </w:r>
      <w:r w:rsidR="007060DB">
        <w:rPr>
          <w:rFonts w:ascii="Arial" w:eastAsia="Times New Roman" w:hAnsi="Arial" w:cs="Arial"/>
          <w:lang w:val="id-ID"/>
        </w:rPr>
        <w:t>9</w:t>
      </w:r>
      <w:r w:rsidR="00F924DE">
        <w:rPr>
          <w:rFonts w:ascii="Arial" w:eastAsia="Times New Roman" w:hAnsi="Arial" w:cs="Arial"/>
          <w:lang w:val="id-ID"/>
        </w:rPr>
        <w:t xml:space="preserve"> </w:t>
      </w:r>
      <w:r w:rsidR="00F924DE" w:rsidRPr="00F924DE">
        <w:rPr>
          <w:rFonts w:ascii="Arial" w:eastAsia="Times New Roman" w:hAnsi="Arial" w:cs="Arial"/>
          <w:lang w:val="id-ID"/>
        </w:rPr>
        <w:t xml:space="preserve">yang </w:t>
      </w:r>
      <w:r w:rsidRPr="00F924DE">
        <w:rPr>
          <w:rFonts w:ascii="Arial" w:eastAsia="Times New Roman" w:hAnsi="Arial" w:cs="Arial"/>
        </w:rPr>
        <w:t xml:space="preserve"> dihadiri oleh </w:t>
      </w:r>
      <w:r w:rsidR="00F924DE">
        <w:rPr>
          <w:rFonts w:ascii="Arial" w:eastAsia="Times New Roman" w:hAnsi="Arial" w:cs="Arial"/>
          <w:lang w:val="id-ID"/>
        </w:rPr>
        <w:t>Ketua komite mutu RSUD Solok, anggota komite mutu, kepala ruangan dan PIC Masing-masing unit</w:t>
      </w:r>
      <w:r w:rsidRPr="00F924DE">
        <w:rPr>
          <w:rFonts w:ascii="Arial" w:eastAsia="Times New Roman" w:hAnsi="Arial" w:cs="Arial"/>
        </w:rPr>
        <w:t xml:space="preserve"> beserta pokja terkait, </w:t>
      </w:r>
      <w:r w:rsidRPr="00AE5E2D">
        <w:rPr>
          <w:rFonts w:ascii="Arial" w:eastAsia="Times New Roman" w:hAnsi="Arial" w:cs="Arial"/>
        </w:rPr>
        <w:t xml:space="preserve">diperoleh rencana tindak lanjut untuk indikator mutu yang belum mencapai standar. Rencana tindak lanjut tersebut sebagai </w:t>
      </w:r>
      <w:proofErr w:type="gramStart"/>
      <w:r w:rsidRPr="00AE5E2D">
        <w:rPr>
          <w:rFonts w:ascii="Arial" w:eastAsia="Times New Roman" w:hAnsi="Arial" w:cs="Arial"/>
        </w:rPr>
        <w:t>berikut :</w:t>
      </w:r>
      <w:proofErr w:type="gramEnd"/>
      <w:r w:rsidRPr="00AE5E2D">
        <w:rPr>
          <w:rFonts w:ascii="Arial" w:eastAsia="Times New Roman" w:hAnsi="Arial" w:cs="Arial"/>
        </w:rPr>
        <w:t xml:space="preserve"> </w:t>
      </w:r>
    </w:p>
    <w:p w:rsidR="00AE5E2D" w:rsidRPr="00AE5E2D" w:rsidRDefault="00AE5E2D" w:rsidP="000472F4">
      <w:pPr>
        <w:pStyle w:val="ListParagraph"/>
        <w:numPr>
          <w:ilvl w:val="0"/>
          <w:numId w:val="9"/>
        </w:numPr>
        <w:spacing w:after="0" w:line="360" w:lineRule="auto"/>
        <w:jc w:val="both"/>
        <w:rPr>
          <w:rFonts w:ascii="Arial" w:eastAsia="Times New Roman" w:hAnsi="Arial" w:cs="Arial"/>
        </w:rPr>
      </w:pPr>
      <w:r w:rsidRPr="00AE5E2D">
        <w:rPr>
          <w:rFonts w:ascii="Arial" w:hAnsi="Arial" w:cs="Arial"/>
        </w:rPr>
        <w:t>Perlu peningkatan motivasi unit kerja untuk melaksanakan pengumpulan data dan pelaporan indikator mutu unit kerja.</w:t>
      </w:r>
    </w:p>
    <w:p w:rsidR="00AE5E2D" w:rsidRPr="00AE5E2D" w:rsidRDefault="00AE5E2D" w:rsidP="000472F4">
      <w:pPr>
        <w:pStyle w:val="ListParagraph"/>
        <w:numPr>
          <w:ilvl w:val="0"/>
          <w:numId w:val="9"/>
        </w:numPr>
        <w:spacing w:after="0" w:line="360" w:lineRule="auto"/>
        <w:jc w:val="both"/>
        <w:rPr>
          <w:rFonts w:ascii="Arial" w:eastAsia="Times New Roman" w:hAnsi="Arial" w:cs="Arial"/>
        </w:rPr>
      </w:pPr>
      <w:r w:rsidRPr="00AE5E2D">
        <w:rPr>
          <w:rFonts w:ascii="Arial" w:hAnsi="Arial" w:cs="Arial"/>
        </w:rPr>
        <w:t>Sosialisasi SPO pengumpulan data indikator mutu ke setiap unit</w:t>
      </w:r>
    </w:p>
    <w:p w:rsidR="00AE5E2D" w:rsidRPr="00AE5E2D" w:rsidRDefault="00F924DE" w:rsidP="000472F4">
      <w:pPr>
        <w:pStyle w:val="ListParagraph"/>
        <w:numPr>
          <w:ilvl w:val="0"/>
          <w:numId w:val="9"/>
        </w:numPr>
        <w:spacing w:after="0" w:line="360" w:lineRule="auto"/>
        <w:jc w:val="both"/>
        <w:rPr>
          <w:rFonts w:ascii="Arial" w:eastAsia="Times New Roman" w:hAnsi="Arial" w:cs="Arial"/>
        </w:rPr>
      </w:pPr>
      <w:r>
        <w:rPr>
          <w:rFonts w:ascii="Arial" w:hAnsi="Arial" w:cs="Arial"/>
        </w:rPr>
        <w:t xml:space="preserve">Perlunya kejelasan tugas </w:t>
      </w:r>
      <w:r w:rsidR="00AE5E2D" w:rsidRPr="00AE5E2D">
        <w:rPr>
          <w:rFonts w:ascii="Arial" w:hAnsi="Arial" w:cs="Arial"/>
        </w:rPr>
        <w:t xml:space="preserve">dan komitmen </w:t>
      </w:r>
      <w:r>
        <w:rPr>
          <w:rFonts w:ascii="Arial" w:hAnsi="Arial" w:cs="Arial"/>
          <w:lang w:val="id-ID"/>
        </w:rPr>
        <w:t xml:space="preserve">bersama seluruh karyawan RSUD Solok  dalam peningkatan mutu rumah sakit </w:t>
      </w:r>
    </w:p>
    <w:p w:rsidR="00AE5E2D" w:rsidRPr="00AE5E2D" w:rsidRDefault="00AE5E2D" w:rsidP="000472F4">
      <w:pPr>
        <w:pStyle w:val="ListParagraph"/>
        <w:numPr>
          <w:ilvl w:val="0"/>
          <w:numId w:val="9"/>
        </w:numPr>
        <w:spacing w:after="0" w:line="360" w:lineRule="auto"/>
        <w:jc w:val="both"/>
        <w:rPr>
          <w:rFonts w:ascii="Arial" w:eastAsia="Times New Roman" w:hAnsi="Arial" w:cs="Arial"/>
        </w:rPr>
      </w:pPr>
      <w:r w:rsidRPr="00AE5E2D">
        <w:rPr>
          <w:rFonts w:ascii="Arial" w:eastAsia="Times New Roman" w:hAnsi="Arial" w:cs="Arial"/>
        </w:rPr>
        <w:t>Rencana Tindak Lanjut berdasarkan indikator</w:t>
      </w:r>
    </w:p>
    <w:p w:rsidR="00AE5E2D" w:rsidRPr="00AE5E2D" w:rsidRDefault="00AE5E2D" w:rsidP="000472F4">
      <w:pPr>
        <w:pStyle w:val="ListParagraph"/>
        <w:numPr>
          <w:ilvl w:val="0"/>
          <w:numId w:val="17"/>
        </w:numPr>
        <w:spacing w:after="0" w:line="360" w:lineRule="auto"/>
        <w:jc w:val="both"/>
        <w:rPr>
          <w:rFonts w:ascii="Arial" w:eastAsia="Times New Roman" w:hAnsi="Arial" w:cs="Arial"/>
        </w:rPr>
      </w:pPr>
      <w:r w:rsidRPr="00AE5E2D">
        <w:rPr>
          <w:rFonts w:ascii="Arial" w:eastAsia="Times New Roman" w:hAnsi="Arial" w:cs="Arial"/>
        </w:rPr>
        <w:t xml:space="preserve">Assesment evaluasi pasien, pasien strok </w:t>
      </w:r>
      <w:r w:rsidRPr="00AE5E2D">
        <w:rPr>
          <w:rFonts w:ascii="Arial" w:eastAsia="Times New Roman" w:hAnsi="Arial" w:cs="Arial"/>
          <w:i/>
        </w:rPr>
        <w:t>iskemik</w:t>
      </w:r>
      <w:r w:rsidRPr="00AE5E2D">
        <w:rPr>
          <w:rFonts w:ascii="Arial" w:eastAsia="Times New Roman" w:hAnsi="Arial" w:cs="Arial"/>
        </w:rPr>
        <w:t xml:space="preserve"> dan </w:t>
      </w:r>
      <w:r w:rsidRPr="00AE5E2D">
        <w:rPr>
          <w:rFonts w:ascii="Arial" w:eastAsia="Times New Roman" w:hAnsi="Arial" w:cs="Arial"/>
          <w:i/>
        </w:rPr>
        <w:t>hemoeragik</w:t>
      </w:r>
      <w:r w:rsidRPr="00AE5E2D">
        <w:rPr>
          <w:rFonts w:ascii="Arial" w:eastAsia="Times New Roman" w:hAnsi="Arial" w:cs="Arial"/>
        </w:rPr>
        <w:t xml:space="preserve"> yang telah dikaji untuk mendapatkan pelayanan rehabilitasi.</w:t>
      </w:r>
    </w:p>
    <w:p w:rsidR="00AE5E2D" w:rsidRPr="00F924DE" w:rsidRDefault="00F924DE" w:rsidP="00AE5E2D">
      <w:pPr>
        <w:pStyle w:val="ListParagraph"/>
        <w:spacing w:after="0" w:line="360" w:lineRule="auto"/>
        <w:ind w:left="1440"/>
        <w:jc w:val="both"/>
        <w:rPr>
          <w:rFonts w:ascii="Arial" w:eastAsia="Times New Roman" w:hAnsi="Arial" w:cs="Arial"/>
          <w:lang w:val="id-ID"/>
        </w:rPr>
      </w:pPr>
      <w:r>
        <w:rPr>
          <w:rFonts w:ascii="Arial" w:eastAsia="Times New Roman" w:hAnsi="Arial" w:cs="Arial"/>
          <w:lang w:val="id-ID"/>
        </w:rPr>
        <w:t xml:space="preserve">Akan dilakukan peningkatan assemen awal medis dan lanjutan terhadap pasien stroke yang memungkinkan untuk dilakukan rehabilitasi medik. </w:t>
      </w:r>
    </w:p>
    <w:p w:rsidR="00AE5E2D" w:rsidRPr="00AE5E2D" w:rsidRDefault="00AE5E2D" w:rsidP="000472F4">
      <w:pPr>
        <w:pStyle w:val="ListParagraph"/>
        <w:numPr>
          <w:ilvl w:val="0"/>
          <w:numId w:val="17"/>
        </w:numPr>
        <w:spacing w:after="0" w:line="360" w:lineRule="auto"/>
        <w:jc w:val="both"/>
        <w:rPr>
          <w:rFonts w:ascii="Arial" w:eastAsia="Times New Roman" w:hAnsi="Arial" w:cs="Arial"/>
        </w:rPr>
      </w:pPr>
      <w:r w:rsidRPr="00AE5E2D">
        <w:rPr>
          <w:rFonts w:ascii="Arial" w:eastAsia="Times New Roman" w:hAnsi="Arial" w:cs="Arial"/>
        </w:rPr>
        <w:t>Waktu tunggu hasil pelayanan laboratorium patologi klinik pemeriksaan darah lengkap dan kimia klinik</w:t>
      </w:r>
    </w:p>
    <w:p w:rsidR="00AE5E2D" w:rsidRPr="00AE5E2D" w:rsidRDefault="00AE5E2D" w:rsidP="000472F4">
      <w:pPr>
        <w:pStyle w:val="ListParagraph"/>
        <w:numPr>
          <w:ilvl w:val="0"/>
          <w:numId w:val="18"/>
        </w:numPr>
        <w:spacing w:after="0" w:line="360" w:lineRule="auto"/>
        <w:jc w:val="both"/>
        <w:rPr>
          <w:rFonts w:ascii="Arial" w:eastAsia="Times New Roman" w:hAnsi="Arial" w:cs="Arial"/>
        </w:rPr>
      </w:pPr>
      <w:r w:rsidRPr="00AE5E2D">
        <w:rPr>
          <w:rFonts w:ascii="Arial" w:eastAsia="Times New Roman" w:hAnsi="Arial" w:cs="Arial"/>
        </w:rPr>
        <w:t>Dilakukan pengkalibrasian alat secara berkala.</w:t>
      </w:r>
    </w:p>
    <w:p w:rsidR="00AE5E2D" w:rsidRPr="00AE5E2D" w:rsidRDefault="00AE5E2D" w:rsidP="000472F4">
      <w:pPr>
        <w:pStyle w:val="ListParagraph"/>
        <w:numPr>
          <w:ilvl w:val="0"/>
          <w:numId w:val="18"/>
        </w:numPr>
        <w:spacing w:after="0" w:line="360" w:lineRule="auto"/>
        <w:jc w:val="both"/>
        <w:rPr>
          <w:rFonts w:ascii="Arial" w:eastAsia="Times New Roman" w:hAnsi="Arial" w:cs="Arial"/>
        </w:rPr>
      </w:pPr>
      <w:r w:rsidRPr="00AE5E2D">
        <w:rPr>
          <w:rFonts w:ascii="Arial" w:eastAsia="Times New Roman" w:hAnsi="Arial" w:cs="Arial"/>
        </w:rPr>
        <w:t>Adanya penangung jawab untuk memastikan ketersedian bahan untuk pemeriksaan darah lengkap dan kimia klinik selalu tersedia.</w:t>
      </w:r>
    </w:p>
    <w:p w:rsidR="00AE5E2D" w:rsidRPr="00AE5E2D" w:rsidRDefault="00AE5E2D" w:rsidP="000472F4">
      <w:pPr>
        <w:pStyle w:val="ListParagraph"/>
        <w:numPr>
          <w:ilvl w:val="0"/>
          <w:numId w:val="18"/>
        </w:numPr>
        <w:spacing w:after="0" w:line="360" w:lineRule="auto"/>
        <w:jc w:val="both"/>
        <w:rPr>
          <w:rFonts w:ascii="Arial" w:eastAsia="Times New Roman" w:hAnsi="Arial" w:cs="Arial"/>
        </w:rPr>
      </w:pPr>
      <w:r w:rsidRPr="00AE5E2D">
        <w:rPr>
          <w:rFonts w:ascii="Arial" w:eastAsia="Times New Roman" w:hAnsi="Arial" w:cs="Arial"/>
        </w:rPr>
        <w:t>Merencanakan penambahan tenaga laboratorium</w:t>
      </w:r>
    </w:p>
    <w:p w:rsidR="00AE5E2D" w:rsidRPr="00AE5E2D" w:rsidRDefault="00AE5E2D" w:rsidP="000472F4">
      <w:pPr>
        <w:pStyle w:val="ListParagraph"/>
        <w:numPr>
          <w:ilvl w:val="0"/>
          <w:numId w:val="17"/>
        </w:numPr>
        <w:spacing w:after="0" w:line="360" w:lineRule="auto"/>
        <w:jc w:val="both"/>
        <w:rPr>
          <w:rFonts w:ascii="Arial" w:eastAsia="Times New Roman" w:hAnsi="Arial" w:cs="Arial"/>
        </w:rPr>
      </w:pPr>
      <w:r w:rsidRPr="00AE5E2D">
        <w:rPr>
          <w:rFonts w:ascii="Arial" w:eastAsia="Times New Roman" w:hAnsi="Arial" w:cs="Arial"/>
        </w:rPr>
        <w:t>Persentase foto konvensional di radiologi sentral yang selesai diekspertise dalam waktu krang dari 24 jam</w:t>
      </w:r>
    </w:p>
    <w:p w:rsidR="00AE5E2D" w:rsidRPr="00F924DE" w:rsidRDefault="00AE5E2D" w:rsidP="00AE5E2D">
      <w:pPr>
        <w:pStyle w:val="ListParagraph"/>
        <w:spacing w:after="0" w:line="360" w:lineRule="auto"/>
        <w:ind w:left="1440"/>
        <w:jc w:val="both"/>
        <w:rPr>
          <w:rFonts w:ascii="Arial" w:eastAsia="Times New Roman" w:hAnsi="Arial" w:cs="Arial"/>
          <w:lang w:val="id-ID"/>
        </w:rPr>
      </w:pPr>
      <w:proofErr w:type="gramStart"/>
      <w:r w:rsidRPr="00AE5E2D">
        <w:rPr>
          <w:rFonts w:ascii="Arial" w:eastAsia="Times New Roman" w:hAnsi="Arial" w:cs="Arial"/>
        </w:rPr>
        <w:t>Sosialisasi SPO untuk ekspertise rontgen kepada semua dokter yang meminta dilakukan pemeriksaan radiologi oleh komite medik</w:t>
      </w:r>
      <w:r w:rsidR="00F924DE">
        <w:rPr>
          <w:rFonts w:ascii="Arial" w:eastAsia="Times New Roman" w:hAnsi="Arial" w:cs="Arial"/>
          <w:lang w:val="id-ID"/>
        </w:rPr>
        <w:t>.</w:t>
      </w:r>
      <w:proofErr w:type="gramEnd"/>
      <w:r w:rsidR="00F924DE">
        <w:rPr>
          <w:rFonts w:ascii="Arial" w:eastAsia="Times New Roman" w:hAnsi="Arial" w:cs="Arial"/>
          <w:lang w:val="id-ID"/>
        </w:rPr>
        <w:t xml:space="preserve"> dan tentang kepatuhan dokter DPJP dalam pelaksanaan SPO ekspertise hasil foto konfensional yang keluar dari instalasi radiologi</w:t>
      </w:r>
    </w:p>
    <w:p w:rsidR="00AE5E2D" w:rsidRPr="00AE5E2D" w:rsidRDefault="00AE5E2D" w:rsidP="000472F4">
      <w:pPr>
        <w:pStyle w:val="ListParagraph"/>
        <w:numPr>
          <w:ilvl w:val="0"/>
          <w:numId w:val="17"/>
        </w:numPr>
        <w:spacing w:after="0" w:line="360" w:lineRule="auto"/>
        <w:jc w:val="both"/>
        <w:rPr>
          <w:rFonts w:ascii="Arial" w:eastAsia="Times New Roman" w:hAnsi="Arial" w:cs="Arial"/>
        </w:rPr>
      </w:pPr>
      <w:r w:rsidRPr="00AE5E2D">
        <w:rPr>
          <w:rFonts w:ascii="Arial" w:eastAsia="Times New Roman" w:hAnsi="Arial" w:cs="Arial"/>
        </w:rPr>
        <w:t xml:space="preserve">Presentasi tidakan SC yang dilakukan pada primi gravida UK 37-42 Minggu dengan bayi posisi normal tunggal hidup </w:t>
      </w:r>
    </w:p>
    <w:p w:rsidR="00AE5E2D" w:rsidRPr="00AE5E2D" w:rsidRDefault="00AE5E2D" w:rsidP="00AE5E2D">
      <w:pPr>
        <w:pStyle w:val="ListParagraph"/>
        <w:spacing w:after="0" w:line="360" w:lineRule="auto"/>
        <w:ind w:left="1440"/>
        <w:jc w:val="both"/>
        <w:rPr>
          <w:rFonts w:ascii="Arial" w:eastAsia="Times New Roman" w:hAnsi="Arial" w:cs="Arial"/>
        </w:rPr>
      </w:pPr>
      <w:r w:rsidRPr="00AE5E2D">
        <w:rPr>
          <w:rFonts w:ascii="Arial" w:eastAsia="Times New Roman" w:hAnsi="Arial" w:cs="Arial"/>
        </w:rPr>
        <w:t>Pada tahun 201</w:t>
      </w:r>
      <w:r w:rsidR="00F924DE">
        <w:rPr>
          <w:rFonts w:ascii="Arial" w:eastAsia="Times New Roman" w:hAnsi="Arial" w:cs="Arial"/>
          <w:lang w:val="id-ID"/>
        </w:rPr>
        <w:t>8</w:t>
      </w:r>
      <w:r w:rsidRPr="00AE5E2D">
        <w:rPr>
          <w:rFonts w:ascii="Arial" w:eastAsia="Times New Roman" w:hAnsi="Arial" w:cs="Arial"/>
        </w:rPr>
        <w:t xml:space="preserve"> </w:t>
      </w:r>
      <w:r w:rsidR="00F924DE">
        <w:rPr>
          <w:rFonts w:ascii="Arial" w:eastAsia="Times New Roman" w:hAnsi="Arial" w:cs="Arial"/>
          <w:lang w:val="id-ID"/>
        </w:rPr>
        <w:t>terlihat angka yang cukup tinggi dikarekan RSUD Solok adalah rumah sakit umum rujukan tingkat 3, sehingga persalinan normal telah dapat dilakukan di praktek bidan atau klinik bersalin. sangat memungkinkan angka ini terus meningkat dari waktu kewaktu. Namun diperlukan koordinasi dan kerja sama dengan dokter DPJP kebidanan.</w:t>
      </w:r>
    </w:p>
    <w:p w:rsidR="00AE5E2D" w:rsidRPr="00AE5E2D" w:rsidRDefault="00AE5E2D" w:rsidP="000472F4">
      <w:pPr>
        <w:pStyle w:val="ListParagraph"/>
        <w:numPr>
          <w:ilvl w:val="0"/>
          <w:numId w:val="17"/>
        </w:numPr>
        <w:spacing w:after="0" w:line="360" w:lineRule="auto"/>
        <w:jc w:val="both"/>
        <w:rPr>
          <w:rFonts w:ascii="Arial" w:eastAsia="Times New Roman" w:hAnsi="Arial" w:cs="Arial"/>
        </w:rPr>
      </w:pPr>
      <w:r w:rsidRPr="00AE5E2D">
        <w:rPr>
          <w:rFonts w:ascii="Arial" w:eastAsia="Times New Roman" w:hAnsi="Arial" w:cs="Arial"/>
        </w:rPr>
        <w:lastRenderedPageBreak/>
        <w:t>Aspirin diresepkan untuk pasien dengan AMI saat pulang atau keluar Rumah Sakit</w:t>
      </w:r>
    </w:p>
    <w:p w:rsidR="00AE5E2D" w:rsidRPr="00AE5E2D" w:rsidRDefault="00AE5E2D" w:rsidP="000472F4">
      <w:pPr>
        <w:pStyle w:val="ListParagraph"/>
        <w:numPr>
          <w:ilvl w:val="0"/>
          <w:numId w:val="19"/>
        </w:numPr>
        <w:spacing w:after="0" w:line="360" w:lineRule="auto"/>
        <w:jc w:val="both"/>
        <w:rPr>
          <w:rFonts w:ascii="Arial" w:eastAsia="Times New Roman" w:hAnsi="Arial" w:cs="Arial"/>
        </w:rPr>
      </w:pPr>
      <w:r w:rsidRPr="00AE5E2D">
        <w:rPr>
          <w:rFonts w:ascii="Arial" w:eastAsia="Times New Roman" w:hAnsi="Arial" w:cs="Arial"/>
        </w:rPr>
        <w:t>Sosialisasi pentingnya pemberian obat aspirin saat pulang untuk pasien AMI</w:t>
      </w:r>
    </w:p>
    <w:p w:rsidR="007523D7" w:rsidRPr="007523D7" w:rsidRDefault="00AE5E2D" w:rsidP="007523D7">
      <w:pPr>
        <w:pStyle w:val="ListParagraph"/>
        <w:numPr>
          <w:ilvl w:val="0"/>
          <w:numId w:val="19"/>
        </w:numPr>
        <w:spacing w:after="0" w:line="360" w:lineRule="auto"/>
        <w:jc w:val="both"/>
        <w:rPr>
          <w:rFonts w:ascii="Arial" w:eastAsia="Times New Roman" w:hAnsi="Arial" w:cs="Arial"/>
        </w:rPr>
      </w:pPr>
      <w:r w:rsidRPr="00AE5E2D">
        <w:rPr>
          <w:rFonts w:ascii="Arial" w:eastAsia="Times New Roman" w:hAnsi="Arial" w:cs="Arial"/>
        </w:rPr>
        <w:t>Sosialisasi pengisian dicharge planning secara tepat untuk memastikan pengetahuan pasien mengenai obat-obatan yang harus dikonsumsi saat pulang</w:t>
      </w:r>
    </w:p>
    <w:p w:rsidR="00AE5E2D" w:rsidRPr="007523D7" w:rsidRDefault="00AE5E2D" w:rsidP="007523D7">
      <w:pPr>
        <w:pStyle w:val="ListParagraph"/>
        <w:numPr>
          <w:ilvl w:val="0"/>
          <w:numId w:val="34"/>
        </w:numPr>
        <w:spacing w:after="0" w:line="360" w:lineRule="auto"/>
        <w:ind w:left="1418"/>
        <w:jc w:val="both"/>
        <w:rPr>
          <w:rFonts w:ascii="Arial" w:eastAsia="Times New Roman" w:hAnsi="Arial" w:cs="Arial"/>
        </w:rPr>
      </w:pPr>
      <w:r w:rsidRPr="007523D7">
        <w:rPr>
          <w:rFonts w:ascii="Arial" w:eastAsia="Times New Roman" w:hAnsi="Arial" w:cs="Arial"/>
        </w:rPr>
        <w:t xml:space="preserve">Mengidentifikasi pasien dengan benar, presentase pemakaian gelang </w:t>
      </w:r>
    </w:p>
    <w:p w:rsidR="00AE5E2D" w:rsidRPr="00F924DE" w:rsidRDefault="00F924DE" w:rsidP="000472F4">
      <w:pPr>
        <w:pStyle w:val="ListParagraph"/>
        <w:numPr>
          <w:ilvl w:val="0"/>
          <w:numId w:val="12"/>
        </w:numPr>
        <w:spacing w:after="0" w:line="360" w:lineRule="auto"/>
        <w:jc w:val="both"/>
        <w:rPr>
          <w:rFonts w:ascii="Arial" w:eastAsia="Times New Roman" w:hAnsi="Arial" w:cs="Arial"/>
        </w:rPr>
      </w:pPr>
      <w:r>
        <w:rPr>
          <w:rFonts w:ascii="Arial" w:eastAsia="Times New Roman" w:hAnsi="Arial" w:cs="Arial"/>
          <w:lang w:val="id-ID"/>
        </w:rPr>
        <w:t>Peningkatan edukasi pemasangan gelang pada saat pasien dipasangkan gelang.</w:t>
      </w:r>
    </w:p>
    <w:p w:rsidR="00F924DE" w:rsidRPr="00AE5E2D" w:rsidRDefault="00F924DE" w:rsidP="000472F4">
      <w:pPr>
        <w:pStyle w:val="ListParagraph"/>
        <w:numPr>
          <w:ilvl w:val="0"/>
          <w:numId w:val="12"/>
        </w:numPr>
        <w:spacing w:after="0" w:line="360" w:lineRule="auto"/>
        <w:jc w:val="both"/>
        <w:rPr>
          <w:rFonts w:ascii="Arial" w:eastAsia="Times New Roman" w:hAnsi="Arial" w:cs="Arial"/>
        </w:rPr>
      </w:pPr>
      <w:r>
        <w:rPr>
          <w:rFonts w:ascii="Arial" w:eastAsia="Times New Roman" w:hAnsi="Arial" w:cs="Arial"/>
          <w:lang w:val="id-ID"/>
        </w:rPr>
        <w:t>Sosialisasi ulang tentang informasi gelang dan guna gelang bagi petugas kesehatan</w:t>
      </w:r>
    </w:p>
    <w:p w:rsidR="009553BC" w:rsidRPr="0096089F" w:rsidRDefault="00AE5E2D" w:rsidP="000472F4">
      <w:pPr>
        <w:pStyle w:val="ListParagraph"/>
        <w:numPr>
          <w:ilvl w:val="0"/>
          <w:numId w:val="12"/>
        </w:numPr>
        <w:spacing w:after="0" w:line="360" w:lineRule="auto"/>
        <w:jc w:val="both"/>
        <w:rPr>
          <w:rFonts w:ascii="Arial" w:eastAsia="Times New Roman" w:hAnsi="Arial" w:cs="Arial"/>
        </w:rPr>
      </w:pPr>
      <w:r w:rsidRPr="00AE5E2D">
        <w:rPr>
          <w:rFonts w:ascii="Arial" w:eastAsia="Times New Roman" w:hAnsi="Arial" w:cs="Arial"/>
        </w:rPr>
        <w:t xml:space="preserve">Seluruh staf rawat inap mempunyai kewajiban untuk memastikan ketersedian gelang di ruangan masing-masing. </w:t>
      </w:r>
    </w:p>
    <w:p w:rsidR="00AE5E2D" w:rsidRPr="007523D7" w:rsidRDefault="00AE5E2D" w:rsidP="007523D7">
      <w:pPr>
        <w:pStyle w:val="ListParagraph"/>
        <w:numPr>
          <w:ilvl w:val="0"/>
          <w:numId w:val="36"/>
        </w:numPr>
        <w:spacing w:after="0" w:line="360" w:lineRule="auto"/>
        <w:ind w:left="1418"/>
        <w:jc w:val="both"/>
        <w:rPr>
          <w:rFonts w:ascii="Arial" w:eastAsia="Times New Roman" w:hAnsi="Arial" w:cs="Arial"/>
          <w:i/>
        </w:rPr>
      </w:pPr>
      <w:r w:rsidRPr="007523D7">
        <w:rPr>
          <w:rFonts w:ascii="Arial" w:eastAsia="Times New Roman" w:hAnsi="Arial" w:cs="Arial"/>
        </w:rPr>
        <w:t xml:space="preserve">Meningkatkan komunikasi efektif, presentasi pelaksanaan </w:t>
      </w:r>
      <w:r w:rsidRPr="007523D7">
        <w:rPr>
          <w:rFonts w:ascii="Arial" w:eastAsia="Times New Roman" w:hAnsi="Arial" w:cs="Arial"/>
          <w:i/>
        </w:rPr>
        <w:t>read back</w:t>
      </w:r>
    </w:p>
    <w:p w:rsidR="00562C5E" w:rsidRPr="00562C5E" w:rsidRDefault="00562C5E" w:rsidP="000472F4">
      <w:pPr>
        <w:pStyle w:val="ListParagraph"/>
        <w:numPr>
          <w:ilvl w:val="0"/>
          <w:numId w:val="13"/>
        </w:numPr>
        <w:spacing w:after="0" w:line="360" w:lineRule="auto"/>
        <w:jc w:val="both"/>
        <w:rPr>
          <w:rFonts w:ascii="Arial" w:eastAsia="Times New Roman" w:hAnsi="Arial" w:cs="Arial"/>
        </w:rPr>
      </w:pPr>
      <w:r>
        <w:rPr>
          <w:rFonts w:ascii="Arial" w:eastAsia="Times New Roman" w:hAnsi="Arial" w:cs="Arial"/>
          <w:lang w:val="id-ID"/>
        </w:rPr>
        <w:t>Evaluasi dan monitoring secara berkala kepatuhan DPJP dalam pelaksanaan read back</w:t>
      </w:r>
    </w:p>
    <w:p w:rsidR="00562C5E" w:rsidRPr="00562C5E" w:rsidRDefault="009553BC" w:rsidP="000472F4">
      <w:pPr>
        <w:pStyle w:val="ListParagraph"/>
        <w:numPr>
          <w:ilvl w:val="0"/>
          <w:numId w:val="13"/>
        </w:numPr>
        <w:spacing w:after="0" w:line="360" w:lineRule="auto"/>
        <w:jc w:val="both"/>
        <w:rPr>
          <w:rFonts w:ascii="Arial" w:eastAsia="Times New Roman" w:hAnsi="Arial" w:cs="Arial"/>
        </w:rPr>
      </w:pPr>
      <w:r>
        <w:rPr>
          <w:rFonts w:ascii="Arial" w:eastAsia="Times New Roman" w:hAnsi="Arial" w:cs="Arial"/>
          <w:lang w:val="id-ID"/>
        </w:rPr>
        <w:t>Koordinasi antar petugas kesehatan.</w:t>
      </w:r>
    </w:p>
    <w:p w:rsidR="00AE5E2D" w:rsidRPr="00AE5E2D" w:rsidRDefault="00AE5E2D" w:rsidP="000472F4">
      <w:pPr>
        <w:pStyle w:val="ListParagraph"/>
        <w:numPr>
          <w:ilvl w:val="0"/>
          <w:numId w:val="13"/>
        </w:numPr>
        <w:spacing w:after="0" w:line="360" w:lineRule="auto"/>
        <w:jc w:val="both"/>
        <w:rPr>
          <w:rFonts w:ascii="Arial" w:eastAsia="Times New Roman" w:hAnsi="Arial" w:cs="Arial"/>
        </w:rPr>
      </w:pPr>
      <w:r w:rsidRPr="00AE5E2D">
        <w:rPr>
          <w:rFonts w:ascii="Arial" w:eastAsia="Times New Roman" w:hAnsi="Arial" w:cs="Arial"/>
        </w:rPr>
        <w:t xml:space="preserve">Melakukan </w:t>
      </w:r>
      <w:r w:rsidR="009553BC">
        <w:rPr>
          <w:rFonts w:ascii="Arial" w:eastAsia="Times New Roman" w:hAnsi="Arial" w:cs="Arial"/>
          <w:lang w:val="id-ID"/>
        </w:rPr>
        <w:t>re</w:t>
      </w:r>
      <w:r w:rsidRPr="00AE5E2D">
        <w:rPr>
          <w:rFonts w:ascii="Arial" w:eastAsia="Times New Roman" w:hAnsi="Arial" w:cs="Arial"/>
        </w:rPr>
        <w:t xml:space="preserve">sosialisasi SPO </w:t>
      </w:r>
      <w:r w:rsidRPr="00AE5E2D">
        <w:rPr>
          <w:rFonts w:ascii="Arial" w:eastAsia="Times New Roman" w:hAnsi="Arial" w:cs="Arial"/>
          <w:i/>
        </w:rPr>
        <w:t>read back.</w:t>
      </w:r>
      <w:r w:rsidRPr="00AE5E2D">
        <w:rPr>
          <w:rFonts w:ascii="Arial" w:eastAsia="Times New Roman" w:hAnsi="Arial" w:cs="Arial"/>
        </w:rPr>
        <w:t xml:space="preserve"> (dilakukan oleh anggota pokja SKP)</w:t>
      </w:r>
    </w:p>
    <w:p w:rsidR="00AE5E2D" w:rsidRPr="007523D7" w:rsidRDefault="00AE5E2D" w:rsidP="007523D7">
      <w:pPr>
        <w:pStyle w:val="ListParagraph"/>
        <w:numPr>
          <w:ilvl w:val="0"/>
          <w:numId w:val="38"/>
        </w:numPr>
        <w:spacing w:after="0" w:line="360" w:lineRule="auto"/>
        <w:ind w:left="1418"/>
        <w:jc w:val="both"/>
        <w:rPr>
          <w:rFonts w:ascii="Arial" w:eastAsia="Times New Roman" w:hAnsi="Arial" w:cs="Arial"/>
        </w:rPr>
      </w:pPr>
      <w:r w:rsidRPr="007523D7">
        <w:rPr>
          <w:rFonts w:ascii="Arial" w:eastAsia="Times New Roman" w:hAnsi="Arial" w:cs="Arial"/>
        </w:rPr>
        <w:t>Meningkatkan keamanan obat-obatan yang harus diwaspadai, kepatuhan pemberian label higt alert oleh farmasi</w:t>
      </w:r>
    </w:p>
    <w:p w:rsidR="009553BC" w:rsidRPr="009553BC" w:rsidRDefault="009553BC" w:rsidP="000472F4">
      <w:pPr>
        <w:pStyle w:val="ListParagraph"/>
        <w:numPr>
          <w:ilvl w:val="0"/>
          <w:numId w:val="14"/>
        </w:numPr>
        <w:spacing w:after="0" w:line="360" w:lineRule="auto"/>
        <w:jc w:val="both"/>
        <w:rPr>
          <w:rFonts w:ascii="Arial" w:eastAsia="Times New Roman" w:hAnsi="Arial" w:cs="Arial"/>
        </w:rPr>
      </w:pPr>
      <w:r>
        <w:rPr>
          <w:rFonts w:ascii="Arial" w:eastAsia="Times New Roman" w:hAnsi="Arial" w:cs="Arial"/>
          <w:lang w:val="id-ID"/>
        </w:rPr>
        <w:t>Penambahan petugas farmasi untuk pelaksanaan pelebelan obat high alert</w:t>
      </w:r>
    </w:p>
    <w:p w:rsidR="00AE5E2D" w:rsidRPr="009553BC" w:rsidRDefault="009553BC" w:rsidP="000472F4">
      <w:pPr>
        <w:pStyle w:val="ListParagraph"/>
        <w:numPr>
          <w:ilvl w:val="0"/>
          <w:numId w:val="14"/>
        </w:numPr>
        <w:spacing w:after="0" w:line="360" w:lineRule="auto"/>
        <w:jc w:val="both"/>
        <w:rPr>
          <w:rFonts w:ascii="Arial" w:eastAsia="Times New Roman" w:hAnsi="Arial" w:cs="Arial"/>
        </w:rPr>
      </w:pPr>
      <w:r>
        <w:rPr>
          <w:rFonts w:ascii="Arial" w:eastAsia="Times New Roman" w:hAnsi="Arial" w:cs="Arial"/>
          <w:lang w:val="id-ID"/>
        </w:rPr>
        <w:t xml:space="preserve">Pengadaan stok </w:t>
      </w:r>
      <w:r w:rsidR="00AE5E2D" w:rsidRPr="00AE5E2D">
        <w:rPr>
          <w:rFonts w:ascii="Arial" w:eastAsia="Times New Roman" w:hAnsi="Arial" w:cs="Arial"/>
        </w:rPr>
        <w:t xml:space="preserve">label high alert </w:t>
      </w:r>
      <w:r>
        <w:rPr>
          <w:rFonts w:ascii="Arial" w:eastAsia="Times New Roman" w:hAnsi="Arial" w:cs="Arial"/>
          <w:lang w:val="id-ID"/>
        </w:rPr>
        <w:t>yang mencukupi oleh petugas pengadaan</w:t>
      </w:r>
      <w:r w:rsidR="00AE5E2D" w:rsidRPr="00AE5E2D">
        <w:rPr>
          <w:rFonts w:ascii="Arial" w:eastAsia="Times New Roman" w:hAnsi="Arial" w:cs="Arial"/>
        </w:rPr>
        <w:t xml:space="preserve"> </w:t>
      </w:r>
      <w:r w:rsidR="00AE5E2D" w:rsidRPr="009553BC">
        <w:rPr>
          <w:rFonts w:ascii="Arial" w:eastAsia="Times New Roman" w:hAnsi="Arial" w:cs="Arial"/>
        </w:rPr>
        <w:t>.</w:t>
      </w:r>
    </w:p>
    <w:p w:rsidR="00AE5E2D" w:rsidRPr="00AE5E2D" w:rsidRDefault="00AE5E2D" w:rsidP="007523D7">
      <w:pPr>
        <w:pStyle w:val="ListParagraph"/>
        <w:numPr>
          <w:ilvl w:val="0"/>
          <w:numId w:val="39"/>
        </w:numPr>
        <w:spacing w:after="0" w:line="360" w:lineRule="auto"/>
        <w:ind w:left="1418"/>
        <w:jc w:val="both"/>
        <w:rPr>
          <w:rFonts w:ascii="Arial" w:eastAsia="Times New Roman" w:hAnsi="Arial" w:cs="Arial"/>
        </w:rPr>
      </w:pPr>
      <w:r w:rsidRPr="00AE5E2D">
        <w:rPr>
          <w:rFonts w:ascii="Arial" w:eastAsia="Times New Roman" w:hAnsi="Arial" w:cs="Arial"/>
        </w:rPr>
        <w:t>Mengurang resiko infeksi akibat perawatan kesehatan, persentase kepatuhan cuci tangan petugas kesehatan dalam melakukan kebersihan tangan, dengan metode 6 langkah dan 5 momen</w:t>
      </w:r>
    </w:p>
    <w:p w:rsidR="00AE5E2D" w:rsidRPr="007523D7" w:rsidRDefault="009553BC" w:rsidP="000472F4">
      <w:pPr>
        <w:pStyle w:val="ListParagraph"/>
        <w:numPr>
          <w:ilvl w:val="0"/>
          <w:numId w:val="16"/>
        </w:numPr>
        <w:spacing w:after="0" w:line="360" w:lineRule="auto"/>
        <w:jc w:val="both"/>
        <w:rPr>
          <w:rFonts w:ascii="Arial" w:eastAsia="Times New Roman" w:hAnsi="Arial" w:cs="Arial"/>
        </w:rPr>
      </w:pPr>
      <w:r>
        <w:rPr>
          <w:rFonts w:ascii="Arial" w:eastAsia="Times New Roman" w:hAnsi="Arial" w:cs="Arial"/>
          <w:lang w:val="id-ID"/>
        </w:rPr>
        <w:t>Koordinasi dengan komite PPI dalam sosialisasi serta monitoring pelaksaanan kepatuhan cuci tangan oleh petugas di RSUD Solok</w:t>
      </w:r>
    </w:p>
    <w:p w:rsidR="007523D7" w:rsidRPr="007523D7" w:rsidRDefault="007523D7" w:rsidP="007523D7">
      <w:pPr>
        <w:pStyle w:val="ListParagraph"/>
        <w:numPr>
          <w:ilvl w:val="0"/>
          <w:numId w:val="41"/>
        </w:numPr>
        <w:spacing w:after="0" w:line="360" w:lineRule="auto"/>
        <w:ind w:left="1418"/>
        <w:jc w:val="both"/>
        <w:rPr>
          <w:rFonts w:ascii="Arial" w:eastAsia="Times New Roman" w:hAnsi="Arial" w:cs="Arial"/>
          <w:lang w:val="id-ID"/>
        </w:rPr>
      </w:pPr>
      <w:r w:rsidRPr="00E8283F">
        <w:rPr>
          <w:rFonts w:ascii="Arial" w:hAnsi="Arial" w:cs="Arial"/>
        </w:rPr>
        <w:t>Jumlah kekosongan stok obat esensial</w:t>
      </w:r>
    </w:p>
    <w:p w:rsidR="007523D7" w:rsidRPr="007523D7" w:rsidRDefault="007523D7" w:rsidP="007523D7">
      <w:pPr>
        <w:pStyle w:val="ListParagraph"/>
        <w:numPr>
          <w:ilvl w:val="0"/>
          <w:numId w:val="42"/>
        </w:numPr>
        <w:spacing w:after="0" w:line="360" w:lineRule="auto"/>
        <w:ind w:left="1843"/>
        <w:jc w:val="both"/>
        <w:rPr>
          <w:rFonts w:ascii="Arial" w:eastAsia="Times New Roman" w:hAnsi="Arial" w:cs="Arial"/>
          <w:lang w:val="id-ID"/>
        </w:rPr>
      </w:pPr>
      <w:r w:rsidRPr="007523D7">
        <w:rPr>
          <w:rFonts w:ascii="Arial" w:eastAsia="Times New Roman" w:hAnsi="Arial" w:cs="Arial"/>
          <w:lang w:val="id-ID"/>
        </w:rPr>
        <w:t>Meningkatkan MOU dengan Rumah Sakit dan Apotik terdeka</w:t>
      </w:r>
      <w:r>
        <w:rPr>
          <w:rFonts w:ascii="Arial" w:eastAsia="Times New Roman" w:hAnsi="Arial" w:cs="Arial"/>
          <w:lang w:val="id-ID"/>
        </w:rPr>
        <w:t>t</w:t>
      </w:r>
    </w:p>
    <w:p w:rsidR="007060DB" w:rsidRDefault="007060DB">
      <w:pPr>
        <w:rPr>
          <w:rFonts w:ascii="Arial" w:hAnsi="Arial" w:cs="Arial"/>
          <w:lang w:val="id-ID"/>
        </w:rPr>
      </w:pPr>
      <w:r>
        <w:rPr>
          <w:rFonts w:ascii="Arial" w:hAnsi="Arial" w:cs="Arial"/>
          <w:lang w:val="id-ID"/>
        </w:rPr>
        <w:br w:type="page"/>
      </w:r>
    </w:p>
    <w:p w:rsidR="007060DB" w:rsidRPr="004C6BF0" w:rsidRDefault="007060DB" w:rsidP="007060DB">
      <w:pPr>
        <w:spacing w:after="0" w:line="36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lastRenderedPageBreak/>
        <w:t>BAB V</w:t>
      </w:r>
    </w:p>
    <w:p w:rsidR="007060DB" w:rsidRPr="004C6BF0" w:rsidRDefault="007060DB" w:rsidP="007060DB">
      <w:pPr>
        <w:spacing w:after="0" w:line="24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t>PENUTUP</w:t>
      </w:r>
    </w:p>
    <w:p w:rsidR="007060DB" w:rsidRPr="004C6BF0" w:rsidRDefault="007060DB" w:rsidP="007060DB">
      <w:pPr>
        <w:spacing w:after="0" w:line="240" w:lineRule="auto"/>
        <w:jc w:val="center"/>
        <w:rPr>
          <w:rFonts w:ascii="Times New Roman" w:eastAsia="Times New Roman" w:hAnsi="Times New Roman" w:cs="Times New Roman"/>
          <w:b/>
          <w:sz w:val="24"/>
          <w:szCs w:val="24"/>
        </w:rPr>
      </w:pPr>
    </w:p>
    <w:p w:rsidR="007060DB" w:rsidRPr="004C6BF0" w:rsidRDefault="007060DB" w:rsidP="007060DB">
      <w:pPr>
        <w:spacing w:after="0" w:line="240" w:lineRule="auto"/>
        <w:jc w:val="center"/>
        <w:rPr>
          <w:rFonts w:ascii="Times New Roman" w:eastAsia="Times New Roman" w:hAnsi="Times New Roman" w:cs="Times New Roman"/>
          <w:b/>
          <w:sz w:val="24"/>
          <w:szCs w:val="24"/>
        </w:rPr>
      </w:pPr>
    </w:p>
    <w:p w:rsidR="007060DB" w:rsidRPr="00FD7ECD" w:rsidRDefault="007060DB" w:rsidP="00FD7ECD">
      <w:pPr>
        <w:spacing w:after="0" w:line="360" w:lineRule="auto"/>
        <w:ind w:firstLine="720"/>
        <w:jc w:val="both"/>
        <w:rPr>
          <w:rFonts w:ascii="Arial" w:eastAsia="Times New Roman" w:hAnsi="Arial" w:cs="Arial"/>
        </w:rPr>
      </w:pPr>
      <w:r w:rsidRPr="00FD7ECD">
        <w:rPr>
          <w:rFonts w:ascii="Arial" w:eastAsia="Times New Roman" w:hAnsi="Arial" w:cs="Arial"/>
        </w:rPr>
        <w:t xml:space="preserve">Kegiatan pemantauan indikator </w:t>
      </w:r>
      <w:proofErr w:type="gramStart"/>
      <w:r w:rsidRPr="00FD7ECD">
        <w:rPr>
          <w:rFonts w:ascii="Arial" w:eastAsia="Times New Roman" w:hAnsi="Arial" w:cs="Arial"/>
          <w:lang w:val="id-ID"/>
        </w:rPr>
        <w:t>mutu</w:t>
      </w:r>
      <w:r w:rsidRPr="00FD7ECD">
        <w:rPr>
          <w:rFonts w:ascii="Arial" w:eastAsia="Times New Roman" w:hAnsi="Arial" w:cs="Arial"/>
        </w:rPr>
        <w:t xml:space="preserve">  yang</w:t>
      </w:r>
      <w:proofErr w:type="gramEnd"/>
      <w:r w:rsidRPr="00FD7ECD">
        <w:rPr>
          <w:rFonts w:ascii="Arial" w:eastAsia="Times New Roman" w:hAnsi="Arial" w:cs="Arial"/>
        </w:rPr>
        <w:t xml:space="preserve"> sesuai standar  telah berjalan Januari 201</w:t>
      </w:r>
      <w:r w:rsidRPr="00FD7ECD">
        <w:rPr>
          <w:rFonts w:ascii="Arial" w:eastAsia="Times New Roman" w:hAnsi="Arial" w:cs="Arial"/>
          <w:lang w:val="id-ID"/>
        </w:rPr>
        <w:t>6</w:t>
      </w:r>
      <w:r w:rsidRPr="00FD7ECD">
        <w:rPr>
          <w:rFonts w:ascii="Arial" w:eastAsia="Times New Roman" w:hAnsi="Arial" w:cs="Arial"/>
        </w:rPr>
        <w:t xml:space="preserve">. </w:t>
      </w:r>
      <w:proofErr w:type="gramStart"/>
      <w:r w:rsidRPr="00FD7ECD">
        <w:rPr>
          <w:rFonts w:ascii="Arial" w:eastAsia="Times New Roman" w:hAnsi="Arial" w:cs="Arial"/>
        </w:rPr>
        <w:t>Secara garis besar kegiatan ini telah berjalan dengan baik meskipun ada beberapa kekurangan.</w:t>
      </w:r>
      <w:proofErr w:type="gramEnd"/>
      <w:r w:rsidRPr="00FD7ECD">
        <w:rPr>
          <w:rFonts w:ascii="Arial" w:eastAsia="Times New Roman" w:hAnsi="Arial" w:cs="Arial"/>
        </w:rPr>
        <w:t xml:space="preserve"> Upaya perbaikan </w:t>
      </w:r>
      <w:proofErr w:type="gramStart"/>
      <w:r w:rsidRPr="00FD7ECD">
        <w:rPr>
          <w:rFonts w:ascii="Arial" w:eastAsia="Times New Roman" w:hAnsi="Arial" w:cs="Arial"/>
        </w:rPr>
        <w:t>akan</w:t>
      </w:r>
      <w:proofErr w:type="gramEnd"/>
      <w:r w:rsidRPr="00FD7ECD">
        <w:rPr>
          <w:rFonts w:ascii="Arial" w:eastAsia="Times New Roman" w:hAnsi="Arial" w:cs="Arial"/>
        </w:rPr>
        <w:t xml:space="preserve"> dilakukan sesuai dengan rekomendasi dan rencana tindak lanjut yang diberikan saat acara Pemaparan hasil </w:t>
      </w:r>
      <w:r w:rsidRPr="00FD7ECD">
        <w:rPr>
          <w:rFonts w:ascii="Arial" w:eastAsia="Times New Roman" w:hAnsi="Arial" w:cs="Arial"/>
          <w:lang w:val="id-ID"/>
        </w:rPr>
        <w:t>Pengumpulan data Indikator Mutu</w:t>
      </w:r>
      <w:r w:rsidRPr="00FD7ECD">
        <w:rPr>
          <w:rFonts w:ascii="Arial" w:eastAsia="Times New Roman" w:hAnsi="Arial" w:cs="Arial"/>
        </w:rPr>
        <w:t xml:space="preserve">. </w:t>
      </w:r>
      <w:proofErr w:type="gramStart"/>
      <w:r w:rsidRPr="00FD7ECD">
        <w:rPr>
          <w:rFonts w:ascii="Arial" w:eastAsia="Times New Roman" w:hAnsi="Arial" w:cs="Arial"/>
        </w:rPr>
        <w:t>Diharapkan dengan adanya aksi tindak lanjut dari instalasi / unit kerja terkait upaya perbaikan dapat berjalan dengan maksimal.</w:t>
      </w:r>
      <w:proofErr w:type="gramEnd"/>
      <w:r w:rsidRPr="00FD7ECD">
        <w:rPr>
          <w:rFonts w:ascii="Arial" w:eastAsia="Times New Roman" w:hAnsi="Arial" w:cs="Arial"/>
        </w:rPr>
        <w:t xml:space="preserve"> </w:t>
      </w:r>
    </w:p>
    <w:p w:rsidR="007060DB" w:rsidRPr="00FD7ECD" w:rsidRDefault="007060DB" w:rsidP="007060DB">
      <w:pPr>
        <w:spacing w:after="0" w:line="360" w:lineRule="auto"/>
        <w:jc w:val="both"/>
        <w:rPr>
          <w:rFonts w:ascii="Arial" w:eastAsia="Times New Roman" w:hAnsi="Arial" w:cs="Arial"/>
        </w:rPr>
      </w:pPr>
    </w:p>
    <w:p w:rsidR="007060DB" w:rsidRPr="00FD7ECD" w:rsidRDefault="007060DB" w:rsidP="00FD7ECD">
      <w:pPr>
        <w:spacing w:after="0" w:line="360" w:lineRule="auto"/>
        <w:ind w:firstLine="720"/>
        <w:jc w:val="both"/>
        <w:rPr>
          <w:rFonts w:ascii="Arial" w:eastAsia="Times New Roman" w:hAnsi="Arial" w:cs="Arial"/>
        </w:rPr>
      </w:pPr>
      <w:r w:rsidRPr="00FD7ECD">
        <w:rPr>
          <w:rFonts w:ascii="Arial" w:eastAsia="Times New Roman" w:hAnsi="Arial" w:cs="Arial"/>
        </w:rPr>
        <w:t xml:space="preserve">Pemantauan inidkator </w:t>
      </w:r>
      <w:r w:rsidRPr="00FD7ECD">
        <w:rPr>
          <w:rFonts w:ascii="Arial" w:eastAsia="Times New Roman" w:hAnsi="Arial" w:cs="Arial"/>
          <w:lang w:val="id-ID"/>
        </w:rPr>
        <w:t>Mutu</w:t>
      </w:r>
      <w:r w:rsidRPr="00FD7ECD">
        <w:rPr>
          <w:rFonts w:ascii="Arial" w:eastAsia="Times New Roman" w:hAnsi="Arial" w:cs="Arial"/>
        </w:rPr>
        <w:t xml:space="preserve"> untuk tahun 201</w:t>
      </w:r>
      <w:r w:rsidRPr="00FD7ECD">
        <w:rPr>
          <w:rFonts w:ascii="Arial" w:eastAsia="Times New Roman" w:hAnsi="Arial" w:cs="Arial"/>
          <w:lang w:val="id-ID"/>
        </w:rPr>
        <w:t>9</w:t>
      </w:r>
      <w:r w:rsidRPr="00FD7ECD">
        <w:rPr>
          <w:rFonts w:ascii="Arial" w:eastAsia="Times New Roman" w:hAnsi="Arial" w:cs="Arial"/>
        </w:rPr>
        <w:t xml:space="preserve"> </w:t>
      </w:r>
      <w:proofErr w:type="gramStart"/>
      <w:r w:rsidRPr="00FD7ECD">
        <w:rPr>
          <w:rFonts w:ascii="Arial" w:eastAsia="Times New Roman" w:hAnsi="Arial" w:cs="Arial"/>
        </w:rPr>
        <w:t>akan</w:t>
      </w:r>
      <w:proofErr w:type="gramEnd"/>
      <w:r w:rsidRPr="00FD7ECD">
        <w:rPr>
          <w:rFonts w:ascii="Arial" w:eastAsia="Times New Roman" w:hAnsi="Arial" w:cs="Arial"/>
        </w:rPr>
        <w:t xml:space="preserve"> tetap sama yaitu sebanyak </w:t>
      </w:r>
      <w:r w:rsidRPr="00FD7ECD">
        <w:rPr>
          <w:rFonts w:ascii="Arial" w:eastAsia="Times New Roman" w:hAnsi="Arial" w:cs="Arial"/>
          <w:lang w:val="id-ID"/>
        </w:rPr>
        <w:t>25</w:t>
      </w:r>
      <w:r w:rsidRPr="00FD7ECD">
        <w:rPr>
          <w:rFonts w:ascii="Arial" w:eastAsia="Times New Roman" w:hAnsi="Arial" w:cs="Arial"/>
        </w:rPr>
        <w:t xml:space="preserve"> (</w:t>
      </w:r>
      <w:r w:rsidRPr="00FD7ECD">
        <w:rPr>
          <w:rFonts w:ascii="Arial" w:eastAsia="Times New Roman" w:hAnsi="Arial" w:cs="Arial"/>
          <w:lang w:val="id-ID"/>
        </w:rPr>
        <w:t>dua puluh lima)</w:t>
      </w:r>
      <w:r w:rsidRPr="00FD7ECD">
        <w:rPr>
          <w:rFonts w:ascii="Arial" w:eastAsia="Times New Roman" w:hAnsi="Arial" w:cs="Arial"/>
        </w:rPr>
        <w:t xml:space="preserve"> indikator. </w:t>
      </w:r>
      <w:proofErr w:type="gramStart"/>
      <w:r w:rsidRPr="00FD7ECD">
        <w:rPr>
          <w:rFonts w:ascii="Arial" w:eastAsia="Times New Roman" w:hAnsi="Arial" w:cs="Arial"/>
        </w:rPr>
        <w:t>Meskipun demikian terdapat sejumlah perbaikan terhadap kertas kerja, alat ukur indikator, dan kalimat indikator sehingga diharapkan data yang diperoleh bisa lebih valid.</w:t>
      </w:r>
      <w:proofErr w:type="gramEnd"/>
      <w:r w:rsidRPr="00FD7ECD">
        <w:rPr>
          <w:rFonts w:ascii="Arial" w:eastAsia="Times New Roman" w:hAnsi="Arial" w:cs="Arial"/>
        </w:rPr>
        <w:t xml:space="preserve"> </w:t>
      </w:r>
    </w:p>
    <w:p w:rsidR="00F91B8D" w:rsidRPr="00AE5E2D" w:rsidRDefault="00F91B8D" w:rsidP="00AE5E2D">
      <w:pPr>
        <w:spacing w:after="0" w:line="360" w:lineRule="auto"/>
        <w:rPr>
          <w:rFonts w:ascii="Arial" w:hAnsi="Arial" w:cs="Arial"/>
          <w:lang w:val="id-ID"/>
        </w:rPr>
      </w:pPr>
    </w:p>
    <w:sectPr w:rsidR="00F91B8D" w:rsidRPr="00AE5E2D" w:rsidSect="0015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771"/>
    <w:multiLevelType w:val="hybridMultilevel"/>
    <w:tmpl w:val="2A8ECF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9295D"/>
    <w:multiLevelType w:val="hybridMultilevel"/>
    <w:tmpl w:val="6EF2A228"/>
    <w:lvl w:ilvl="0" w:tplc="7E5C31CE">
      <w:start w:val="1"/>
      <w:numFmt w:val="decimal"/>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2864904"/>
    <w:multiLevelType w:val="hybridMultilevel"/>
    <w:tmpl w:val="C08E8E22"/>
    <w:lvl w:ilvl="0" w:tplc="6BBA17D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A2C4D66"/>
    <w:multiLevelType w:val="hybridMultilevel"/>
    <w:tmpl w:val="ED741AC4"/>
    <w:lvl w:ilvl="0" w:tplc="73B66676">
      <w:start w:val="9"/>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F036A8"/>
    <w:multiLevelType w:val="hybridMultilevel"/>
    <w:tmpl w:val="529E0802"/>
    <w:lvl w:ilvl="0" w:tplc="7E26F2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F0BAE"/>
    <w:multiLevelType w:val="hybridMultilevel"/>
    <w:tmpl w:val="63FE8912"/>
    <w:lvl w:ilvl="0" w:tplc="CF86D404">
      <w:start w:val="10"/>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DC307C"/>
    <w:multiLevelType w:val="hybridMultilevel"/>
    <w:tmpl w:val="73F2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97FAB"/>
    <w:multiLevelType w:val="hybridMultilevel"/>
    <w:tmpl w:val="46801602"/>
    <w:lvl w:ilvl="0" w:tplc="5FAA69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2960F6"/>
    <w:multiLevelType w:val="hybridMultilevel"/>
    <w:tmpl w:val="48E6FE26"/>
    <w:lvl w:ilvl="0" w:tplc="2F3EB9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601661"/>
    <w:multiLevelType w:val="hybridMultilevel"/>
    <w:tmpl w:val="3EACA06E"/>
    <w:lvl w:ilvl="0" w:tplc="3C166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17FD9"/>
    <w:multiLevelType w:val="hybridMultilevel"/>
    <w:tmpl w:val="67EC4E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5937BF"/>
    <w:multiLevelType w:val="hybridMultilevel"/>
    <w:tmpl w:val="8DE61708"/>
    <w:lvl w:ilvl="0" w:tplc="9940A158">
      <w:start w:val="6"/>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6A5C15"/>
    <w:multiLevelType w:val="hybridMultilevel"/>
    <w:tmpl w:val="0E24BF36"/>
    <w:lvl w:ilvl="0" w:tplc="36E67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0B2E64"/>
    <w:multiLevelType w:val="hybridMultilevel"/>
    <w:tmpl w:val="B7607BC2"/>
    <w:lvl w:ilvl="0" w:tplc="D50846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0E2630"/>
    <w:multiLevelType w:val="hybridMultilevel"/>
    <w:tmpl w:val="6B9CE12E"/>
    <w:lvl w:ilvl="0" w:tplc="D5084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EC6857"/>
    <w:multiLevelType w:val="hybridMultilevel"/>
    <w:tmpl w:val="6302E236"/>
    <w:lvl w:ilvl="0" w:tplc="D50846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36A2A62"/>
    <w:multiLevelType w:val="hybridMultilevel"/>
    <w:tmpl w:val="01A8D5EA"/>
    <w:lvl w:ilvl="0" w:tplc="501E19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46E15"/>
    <w:multiLevelType w:val="hybridMultilevel"/>
    <w:tmpl w:val="167A844E"/>
    <w:lvl w:ilvl="0" w:tplc="931407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1718AE"/>
    <w:multiLevelType w:val="hybridMultilevel"/>
    <w:tmpl w:val="07884922"/>
    <w:lvl w:ilvl="0" w:tplc="DE1458AE">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2157B5"/>
    <w:multiLevelType w:val="hybridMultilevel"/>
    <w:tmpl w:val="3D58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96310"/>
    <w:multiLevelType w:val="hybridMultilevel"/>
    <w:tmpl w:val="40A20E74"/>
    <w:lvl w:ilvl="0" w:tplc="EDC44062">
      <w:start w:val="3"/>
      <w:numFmt w:val="upperLetter"/>
      <w:lvlText w:val="%1."/>
      <w:lvlJc w:val="left"/>
      <w:pPr>
        <w:ind w:left="10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A96E3A"/>
    <w:multiLevelType w:val="hybridMultilevel"/>
    <w:tmpl w:val="D76CEF64"/>
    <w:lvl w:ilvl="0" w:tplc="BB52E150">
      <w:start w:val="8"/>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1679FF"/>
    <w:multiLevelType w:val="hybridMultilevel"/>
    <w:tmpl w:val="45843E9C"/>
    <w:lvl w:ilvl="0" w:tplc="72ACAD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66588"/>
    <w:multiLevelType w:val="hybridMultilevel"/>
    <w:tmpl w:val="B2B4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44227"/>
    <w:multiLevelType w:val="hybridMultilevel"/>
    <w:tmpl w:val="DB886F94"/>
    <w:lvl w:ilvl="0" w:tplc="7D244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CE1C82"/>
    <w:multiLevelType w:val="hybridMultilevel"/>
    <w:tmpl w:val="B1743ACA"/>
    <w:lvl w:ilvl="0" w:tplc="D50846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AD0B2A"/>
    <w:multiLevelType w:val="hybridMultilevel"/>
    <w:tmpl w:val="4124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0763C"/>
    <w:multiLevelType w:val="hybridMultilevel"/>
    <w:tmpl w:val="FD6E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C73BD"/>
    <w:multiLevelType w:val="hybridMultilevel"/>
    <w:tmpl w:val="7A9C2958"/>
    <w:lvl w:ilvl="0" w:tplc="36E67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141A0A"/>
    <w:multiLevelType w:val="hybridMultilevel"/>
    <w:tmpl w:val="0F50C8AE"/>
    <w:lvl w:ilvl="0" w:tplc="A7587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3C02E6"/>
    <w:multiLevelType w:val="hybridMultilevel"/>
    <w:tmpl w:val="F0AED45E"/>
    <w:lvl w:ilvl="0" w:tplc="96803D48">
      <w:start w:val="1"/>
      <w:numFmt w:val="upperLetter"/>
      <w:lvlText w:val="%1."/>
      <w:lvlJc w:val="left"/>
      <w:pPr>
        <w:ind w:left="36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270BAE"/>
    <w:multiLevelType w:val="hybridMultilevel"/>
    <w:tmpl w:val="3F8438D6"/>
    <w:lvl w:ilvl="0" w:tplc="07EAFFA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2">
    <w:nsid w:val="622D3385"/>
    <w:multiLevelType w:val="hybridMultilevel"/>
    <w:tmpl w:val="F1723542"/>
    <w:lvl w:ilvl="0" w:tplc="615C8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24D607A"/>
    <w:multiLevelType w:val="hybridMultilevel"/>
    <w:tmpl w:val="A75033A2"/>
    <w:lvl w:ilvl="0" w:tplc="04210019">
      <w:start w:val="1"/>
      <w:numFmt w:val="lowerLetter"/>
      <w:lvlText w:val="%1."/>
      <w:lvlJc w:val="left"/>
      <w:pPr>
        <w:ind w:left="1084" w:hanging="360"/>
      </w:p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4">
    <w:nsid w:val="644F00FB"/>
    <w:multiLevelType w:val="hybridMultilevel"/>
    <w:tmpl w:val="8F8EBF0C"/>
    <w:lvl w:ilvl="0" w:tplc="0C56B770">
      <w:start w:val="7"/>
      <w:numFmt w:val="decimal"/>
      <w:lvlText w:val="%1)"/>
      <w:lvlJc w:val="left"/>
      <w:pPr>
        <w:ind w:left="18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E6737C"/>
    <w:multiLevelType w:val="hybridMultilevel"/>
    <w:tmpl w:val="67EC4E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3B3439"/>
    <w:multiLevelType w:val="hybridMultilevel"/>
    <w:tmpl w:val="374E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E3F9D"/>
    <w:multiLevelType w:val="hybridMultilevel"/>
    <w:tmpl w:val="101A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17F9E"/>
    <w:multiLevelType w:val="hybridMultilevel"/>
    <w:tmpl w:val="0944E32A"/>
    <w:lvl w:ilvl="0" w:tplc="D79E59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nsid w:val="6C123043"/>
    <w:multiLevelType w:val="hybridMultilevel"/>
    <w:tmpl w:val="5020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66EB7"/>
    <w:multiLevelType w:val="hybridMultilevel"/>
    <w:tmpl w:val="91E8E8B2"/>
    <w:lvl w:ilvl="0" w:tplc="549C5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5166A5"/>
    <w:multiLevelType w:val="hybridMultilevel"/>
    <w:tmpl w:val="794CF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6"/>
  </w:num>
  <w:num w:numId="3">
    <w:abstractNumId w:val="33"/>
  </w:num>
  <w:num w:numId="4">
    <w:abstractNumId w:val="20"/>
  </w:num>
  <w:num w:numId="5">
    <w:abstractNumId w:val="0"/>
  </w:num>
  <w:num w:numId="6">
    <w:abstractNumId w:val="41"/>
  </w:num>
  <w:num w:numId="7">
    <w:abstractNumId w:val="30"/>
  </w:num>
  <w:num w:numId="8">
    <w:abstractNumId w:val="10"/>
  </w:num>
  <w:num w:numId="9">
    <w:abstractNumId w:val="23"/>
  </w:num>
  <w:num w:numId="10">
    <w:abstractNumId w:val="24"/>
  </w:num>
  <w:num w:numId="11">
    <w:abstractNumId w:val="14"/>
  </w:num>
  <w:num w:numId="12">
    <w:abstractNumId w:val="12"/>
  </w:num>
  <w:num w:numId="13">
    <w:abstractNumId w:val="28"/>
  </w:num>
  <w:num w:numId="14">
    <w:abstractNumId w:val="17"/>
  </w:num>
  <w:num w:numId="15">
    <w:abstractNumId w:val="32"/>
  </w:num>
  <w:num w:numId="16">
    <w:abstractNumId w:val="29"/>
  </w:num>
  <w:num w:numId="17">
    <w:abstractNumId w:val="40"/>
  </w:num>
  <w:num w:numId="18">
    <w:abstractNumId w:val="7"/>
  </w:num>
  <w:num w:numId="19">
    <w:abstractNumId w:val="8"/>
  </w:num>
  <w:num w:numId="20">
    <w:abstractNumId w:val="18"/>
  </w:num>
  <w:num w:numId="21">
    <w:abstractNumId w:val="35"/>
  </w:num>
  <w:num w:numId="22">
    <w:abstractNumId w:val="22"/>
  </w:num>
  <w:num w:numId="23">
    <w:abstractNumId w:val="19"/>
  </w:num>
  <w:num w:numId="24">
    <w:abstractNumId w:val="36"/>
  </w:num>
  <w:num w:numId="25">
    <w:abstractNumId w:val="39"/>
  </w:num>
  <w:num w:numId="26">
    <w:abstractNumId w:val="26"/>
  </w:num>
  <w:num w:numId="27">
    <w:abstractNumId w:val="37"/>
  </w:num>
  <w:num w:numId="28">
    <w:abstractNumId w:val="6"/>
  </w:num>
  <w:num w:numId="29">
    <w:abstractNumId w:val="9"/>
  </w:num>
  <w:num w:numId="30">
    <w:abstractNumId w:val="31"/>
  </w:num>
  <w:num w:numId="31">
    <w:abstractNumId w:val="38"/>
  </w:num>
  <w:num w:numId="32">
    <w:abstractNumId w:val="27"/>
  </w:num>
  <w:num w:numId="33">
    <w:abstractNumId w:val="13"/>
  </w:num>
  <w:num w:numId="34">
    <w:abstractNumId w:val="11"/>
  </w:num>
  <w:num w:numId="35">
    <w:abstractNumId w:val="1"/>
  </w:num>
  <w:num w:numId="36">
    <w:abstractNumId w:val="34"/>
  </w:num>
  <w:num w:numId="37">
    <w:abstractNumId w:val="25"/>
  </w:num>
  <w:num w:numId="38">
    <w:abstractNumId w:val="21"/>
  </w:num>
  <w:num w:numId="39">
    <w:abstractNumId w:val="3"/>
  </w:num>
  <w:num w:numId="40">
    <w:abstractNumId w:val="15"/>
  </w:num>
  <w:num w:numId="41">
    <w:abstractNumId w:val="5"/>
  </w:num>
  <w:num w:numId="4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characterSpacingControl w:val="doNotCompress"/>
  <w:compat>
    <w:compatSetting w:name="compatibilityMode" w:uri="http://schemas.microsoft.com/office/word" w:val="12"/>
  </w:compat>
  <w:rsids>
    <w:rsidRoot w:val="00F4667B"/>
    <w:rsid w:val="000472F4"/>
    <w:rsid w:val="000B0CAF"/>
    <w:rsid w:val="000D39AB"/>
    <w:rsid w:val="00152A82"/>
    <w:rsid w:val="00155758"/>
    <w:rsid w:val="001941FB"/>
    <w:rsid w:val="00214EAE"/>
    <w:rsid w:val="002240E1"/>
    <w:rsid w:val="002C1F40"/>
    <w:rsid w:val="002C5C15"/>
    <w:rsid w:val="0037436C"/>
    <w:rsid w:val="004D603F"/>
    <w:rsid w:val="004F4123"/>
    <w:rsid w:val="00562C5E"/>
    <w:rsid w:val="005913EF"/>
    <w:rsid w:val="005F000A"/>
    <w:rsid w:val="006B1863"/>
    <w:rsid w:val="007060DB"/>
    <w:rsid w:val="007523D7"/>
    <w:rsid w:val="00774D1C"/>
    <w:rsid w:val="007865C8"/>
    <w:rsid w:val="007E08B8"/>
    <w:rsid w:val="00800888"/>
    <w:rsid w:val="008B5BEC"/>
    <w:rsid w:val="009553BC"/>
    <w:rsid w:val="0096089F"/>
    <w:rsid w:val="00982DAF"/>
    <w:rsid w:val="009A1121"/>
    <w:rsid w:val="009B67E1"/>
    <w:rsid w:val="009E201B"/>
    <w:rsid w:val="00A0773C"/>
    <w:rsid w:val="00A443FB"/>
    <w:rsid w:val="00AE5E2D"/>
    <w:rsid w:val="00B16076"/>
    <w:rsid w:val="00B521C1"/>
    <w:rsid w:val="00B80176"/>
    <w:rsid w:val="00BA7CE7"/>
    <w:rsid w:val="00C046BB"/>
    <w:rsid w:val="00C13A50"/>
    <w:rsid w:val="00C67999"/>
    <w:rsid w:val="00D33019"/>
    <w:rsid w:val="00D607F5"/>
    <w:rsid w:val="00D664F0"/>
    <w:rsid w:val="00D91C3D"/>
    <w:rsid w:val="00E5214C"/>
    <w:rsid w:val="00E7591E"/>
    <w:rsid w:val="00E80381"/>
    <w:rsid w:val="00E8283F"/>
    <w:rsid w:val="00EC6A04"/>
    <w:rsid w:val="00EF0078"/>
    <w:rsid w:val="00F4667B"/>
    <w:rsid w:val="00F46D17"/>
    <w:rsid w:val="00F60CBB"/>
    <w:rsid w:val="00F91B8D"/>
    <w:rsid w:val="00F924DE"/>
    <w:rsid w:val="00FD7E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7B"/>
    <w:pPr>
      <w:ind w:left="720"/>
      <w:contextualSpacing/>
    </w:pPr>
  </w:style>
  <w:style w:type="paragraph" w:styleId="NormalWeb">
    <w:name w:val="Normal (Web)"/>
    <w:basedOn w:val="Normal"/>
    <w:uiPriority w:val="99"/>
    <w:unhideWhenUsed/>
    <w:rsid w:val="00F466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67B"/>
    <w:rPr>
      <w:i/>
      <w:iCs/>
    </w:rPr>
  </w:style>
  <w:style w:type="character" w:styleId="Strong">
    <w:name w:val="Strong"/>
    <w:basedOn w:val="DefaultParagraphFont"/>
    <w:uiPriority w:val="22"/>
    <w:qFormat/>
    <w:rsid w:val="00F4667B"/>
    <w:rPr>
      <w:b/>
      <w:bCs/>
    </w:rPr>
  </w:style>
  <w:style w:type="paragraph" w:styleId="BalloonText">
    <w:name w:val="Balloon Text"/>
    <w:basedOn w:val="Normal"/>
    <w:link w:val="BalloonTextChar"/>
    <w:uiPriority w:val="99"/>
    <w:semiHidden/>
    <w:unhideWhenUsed/>
    <w:rsid w:val="00F9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8D"/>
    <w:rPr>
      <w:rFonts w:ascii="Tahoma" w:hAnsi="Tahoma" w:cs="Tahoma"/>
      <w:sz w:val="16"/>
      <w:szCs w:val="16"/>
      <w:lang w:val="en-US"/>
    </w:rPr>
  </w:style>
  <w:style w:type="table" w:styleId="TableGrid">
    <w:name w:val="Table Grid"/>
    <w:basedOn w:val="TableNormal"/>
    <w:uiPriority w:val="59"/>
    <w:rsid w:val="0004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7B"/>
    <w:pPr>
      <w:ind w:left="720"/>
      <w:contextualSpacing/>
    </w:pPr>
  </w:style>
  <w:style w:type="paragraph" w:styleId="NormalWeb">
    <w:name w:val="Normal (Web)"/>
    <w:basedOn w:val="Normal"/>
    <w:uiPriority w:val="99"/>
    <w:unhideWhenUsed/>
    <w:rsid w:val="00F466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67B"/>
    <w:rPr>
      <w:i/>
      <w:iCs/>
    </w:rPr>
  </w:style>
  <w:style w:type="character" w:styleId="Strong">
    <w:name w:val="Strong"/>
    <w:basedOn w:val="DefaultParagraphFont"/>
    <w:uiPriority w:val="22"/>
    <w:qFormat/>
    <w:rsid w:val="00F4667B"/>
    <w:rPr>
      <w:b/>
      <w:bCs/>
    </w:rPr>
  </w:style>
  <w:style w:type="paragraph" w:styleId="BalloonText">
    <w:name w:val="Balloon Text"/>
    <w:basedOn w:val="Normal"/>
    <w:link w:val="BalloonTextChar"/>
    <w:uiPriority w:val="99"/>
    <w:semiHidden/>
    <w:unhideWhenUsed/>
    <w:rsid w:val="00F9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8D"/>
    <w:rPr>
      <w:rFonts w:ascii="Tahoma" w:hAnsi="Tahoma" w:cs="Tahoma"/>
      <w:sz w:val="16"/>
      <w:szCs w:val="16"/>
      <w:lang w:val="en-US"/>
    </w:rPr>
  </w:style>
  <w:style w:type="table" w:styleId="TableGrid">
    <w:name w:val="Table Grid"/>
    <w:basedOn w:val="TableNormal"/>
    <w:uiPriority w:val="59"/>
    <w:rsid w:val="0004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AppData\Roaming\Microsoft\Excel\lap%201%20thn%20(version%201).xlsb"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PMKP%202018\data%20trimester%202018\lap%201%20thn%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PMKP\PMKP%202018\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troke!$B$4</c:f>
              <c:strCache>
                <c:ptCount val="1"/>
                <c:pt idx="0">
                  <c:v>target</c:v>
                </c:pt>
              </c:strCache>
            </c:strRef>
          </c:tx>
          <c:cat>
            <c:strRef>
              <c:f>troke!$A$5:$A$16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troke!$B$5:$B$16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troke!$C$4</c:f>
              <c:strCache>
                <c:ptCount val="1"/>
                <c:pt idx="0">
                  <c:v>capaian</c:v>
                </c:pt>
              </c:strCache>
            </c:strRef>
          </c:tx>
          <c:dLbls>
            <c:txPr>
              <a:bodyPr/>
              <a:lstStyle/>
              <a:p>
                <a:pPr>
                  <a:defRPr sz="900"/>
                </a:pPr>
                <a:endParaRPr lang="id-ID"/>
              </a:p>
            </c:txPr>
            <c:dLblPos val="b"/>
            <c:showLegendKey val="0"/>
            <c:showVal val="1"/>
            <c:showCatName val="0"/>
            <c:showSerName val="0"/>
            <c:showPercent val="0"/>
            <c:showBubbleSize val="0"/>
            <c:showLeaderLines val="0"/>
          </c:dLbls>
          <c:cat>
            <c:strRef>
              <c:f>troke!$A$5:$A$16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troke!$C$5:$C$16</c:f>
              <c:numCache>
                <c:formatCode>0%</c:formatCode>
                <c:ptCount val="12"/>
                <c:pt idx="0">
                  <c:v>0.71000000000000019</c:v>
                </c:pt>
                <c:pt idx="1">
                  <c:v>0.63000000000000023</c:v>
                </c:pt>
                <c:pt idx="2">
                  <c:v>0.75000000000000022</c:v>
                </c:pt>
                <c:pt idx="3">
                  <c:v>0.83000000000000018</c:v>
                </c:pt>
                <c:pt idx="4">
                  <c:v>0.78</c:v>
                </c:pt>
                <c:pt idx="5">
                  <c:v>0.8</c:v>
                </c:pt>
                <c:pt idx="6">
                  <c:v>0.66000000000000025</c:v>
                </c:pt>
                <c:pt idx="7">
                  <c:v>0.74000000000000021</c:v>
                </c:pt>
                <c:pt idx="8">
                  <c:v>0.76000000000000023</c:v>
                </c:pt>
                <c:pt idx="9">
                  <c:v>0.8</c:v>
                </c:pt>
                <c:pt idx="10">
                  <c:v>0.81</c:v>
                </c:pt>
                <c:pt idx="11">
                  <c:v>0.86000000000000021</c:v>
                </c:pt>
              </c:numCache>
            </c:numRef>
          </c:val>
          <c:smooth val="0"/>
        </c:ser>
        <c:dLbls>
          <c:showLegendKey val="0"/>
          <c:showVal val="0"/>
          <c:showCatName val="0"/>
          <c:showSerName val="0"/>
          <c:showPercent val="0"/>
          <c:showBubbleSize val="0"/>
        </c:dLbls>
        <c:marker val="1"/>
        <c:smooth val="0"/>
        <c:axId val="97615232"/>
        <c:axId val="97617024"/>
      </c:lineChart>
      <c:catAx>
        <c:axId val="97615232"/>
        <c:scaling>
          <c:orientation val="minMax"/>
        </c:scaling>
        <c:delete val="0"/>
        <c:axPos val="b"/>
        <c:majorTickMark val="out"/>
        <c:minorTickMark val="none"/>
        <c:tickLblPos val="nextTo"/>
        <c:crossAx val="97617024"/>
        <c:crosses val="autoZero"/>
        <c:auto val="1"/>
        <c:lblAlgn val="ctr"/>
        <c:lblOffset val="100"/>
        <c:noMultiLvlLbl val="0"/>
      </c:catAx>
      <c:valAx>
        <c:axId val="97617024"/>
        <c:scaling>
          <c:orientation val="minMax"/>
        </c:scaling>
        <c:delete val="0"/>
        <c:axPos val="l"/>
        <c:majorGridlines/>
        <c:numFmt formatCode="0%" sourceLinked="1"/>
        <c:majorTickMark val="out"/>
        <c:minorTickMark val="none"/>
        <c:tickLblPos val="nextTo"/>
        <c:crossAx val="976152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decubitus!$B$4</c:f>
              <c:strCache>
                <c:ptCount val="1"/>
                <c:pt idx="0">
                  <c:v>target</c:v>
                </c:pt>
              </c:strCache>
            </c:strRef>
          </c:tx>
          <c:cat>
            <c:strRef>
              <c:f>decubitus!$A$5:$A$16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decubitus!$B$5:$B$16</c:f>
              <c:numCache>
                <c:formatCode>0%</c:formatCode>
                <c:ptCount val="12"/>
                <c:pt idx="0">
                  <c:v>3.0000000000000002E-2</c:v>
                </c:pt>
                <c:pt idx="1">
                  <c:v>3.0000000000000002E-2</c:v>
                </c:pt>
                <c:pt idx="2">
                  <c:v>3.0000000000000002E-2</c:v>
                </c:pt>
                <c:pt idx="3">
                  <c:v>3.0000000000000002E-2</c:v>
                </c:pt>
                <c:pt idx="4">
                  <c:v>3.0000000000000002E-2</c:v>
                </c:pt>
                <c:pt idx="5">
                  <c:v>3.0000000000000002E-2</c:v>
                </c:pt>
                <c:pt idx="6">
                  <c:v>3.0000000000000002E-2</c:v>
                </c:pt>
                <c:pt idx="7">
                  <c:v>3.0000000000000002E-2</c:v>
                </c:pt>
                <c:pt idx="8">
                  <c:v>3.0000000000000002E-2</c:v>
                </c:pt>
                <c:pt idx="9">
                  <c:v>3.0000000000000002E-2</c:v>
                </c:pt>
                <c:pt idx="10">
                  <c:v>3.0000000000000002E-2</c:v>
                </c:pt>
                <c:pt idx="11">
                  <c:v>3.0000000000000002E-2</c:v>
                </c:pt>
              </c:numCache>
            </c:numRef>
          </c:val>
          <c:smooth val="0"/>
        </c:ser>
        <c:ser>
          <c:idx val="1"/>
          <c:order val="1"/>
          <c:tx>
            <c:strRef>
              <c:f>decubitus!$C$4</c:f>
              <c:strCache>
                <c:ptCount val="1"/>
                <c:pt idx="0">
                  <c:v>capaian</c:v>
                </c:pt>
              </c:strCache>
            </c:strRef>
          </c:tx>
          <c:cat>
            <c:strRef>
              <c:f>decubitus!$A$5:$A$16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decubitus!$C$5:$C$16</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axId val="99614720"/>
        <c:axId val="99616256"/>
        <c:axId val="99511360"/>
      </c:line3DChart>
      <c:catAx>
        <c:axId val="99614720"/>
        <c:scaling>
          <c:orientation val="minMax"/>
        </c:scaling>
        <c:delete val="0"/>
        <c:axPos val="b"/>
        <c:majorTickMark val="out"/>
        <c:minorTickMark val="none"/>
        <c:tickLblPos val="nextTo"/>
        <c:crossAx val="99616256"/>
        <c:crosses val="autoZero"/>
        <c:auto val="1"/>
        <c:lblAlgn val="ctr"/>
        <c:lblOffset val="100"/>
        <c:noMultiLvlLbl val="0"/>
      </c:catAx>
      <c:valAx>
        <c:axId val="99616256"/>
        <c:scaling>
          <c:orientation val="minMax"/>
        </c:scaling>
        <c:delete val="0"/>
        <c:axPos val="l"/>
        <c:majorGridlines/>
        <c:numFmt formatCode="0%" sourceLinked="1"/>
        <c:majorTickMark val="out"/>
        <c:minorTickMark val="none"/>
        <c:tickLblPos val="nextTo"/>
        <c:crossAx val="99614720"/>
        <c:crosses val="autoZero"/>
        <c:crossBetween val="between"/>
      </c:valAx>
      <c:serAx>
        <c:axId val="99511360"/>
        <c:scaling>
          <c:orientation val="minMax"/>
        </c:scaling>
        <c:delete val="0"/>
        <c:axPos val="b"/>
        <c:majorTickMark val="out"/>
        <c:minorTickMark val="none"/>
        <c:tickLblPos val="nextTo"/>
        <c:crossAx val="99616256"/>
        <c:crosses val="autoZero"/>
      </c:ser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gelang!$B$4</c:f>
              <c:strCache>
                <c:ptCount val="1"/>
                <c:pt idx="0">
                  <c:v>target</c:v>
                </c:pt>
              </c:strCache>
            </c:strRef>
          </c:tx>
          <c:cat>
            <c:strRef>
              <c:f>gelang!$A$5:$A$16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gelang!$B$5:$B$16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gelang!$C$4</c:f>
              <c:strCache>
                <c:ptCount val="1"/>
                <c:pt idx="0">
                  <c:v>capaian</c:v>
                </c:pt>
              </c:strCache>
            </c:strRef>
          </c:tx>
          <c:dLbls>
            <c:dLblPos val="b"/>
            <c:showLegendKey val="0"/>
            <c:showVal val="1"/>
            <c:showCatName val="0"/>
            <c:showSerName val="0"/>
            <c:showPercent val="0"/>
            <c:showBubbleSize val="0"/>
            <c:showLeaderLines val="0"/>
          </c:dLbls>
          <c:cat>
            <c:strRef>
              <c:f>gelang!$A$5:$A$16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gelang!$C$5:$C$16</c:f>
              <c:numCache>
                <c:formatCode>0%</c:formatCode>
                <c:ptCount val="12"/>
                <c:pt idx="0">
                  <c:v>0.79</c:v>
                </c:pt>
                <c:pt idx="1">
                  <c:v>0.8500000000000002</c:v>
                </c:pt>
                <c:pt idx="2">
                  <c:v>0.81</c:v>
                </c:pt>
                <c:pt idx="3">
                  <c:v>0.84000000000000019</c:v>
                </c:pt>
                <c:pt idx="4">
                  <c:v>0.8510000000000002</c:v>
                </c:pt>
                <c:pt idx="5">
                  <c:v>0.89700000000000002</c:v>
                </c:pt>
                <c:pt idx="6">
                  <c:v>0.62400000000000022</c:v>
                </c:pt>
                <c:pt idx="7">
                  <c:v>0.57600000000000018</c:v>
                </c:pt>
                <c:pt idx="8">
                  <c:v>0.59099999999999997</c:v>
                </c:pt>
                <c:pt idx="9">
                  <c:v>0.6000000000000002</c:v>
                </c:pt>
                <c:pt idx="10">
                  <c:v>0.63000000000000023</c:v>
                </c:pt>
                <c:pt idx="11">
                  <c:v>0.66000000000000025</c:v>
                </c:pt>
              </c:numCache>
            </c:numRef>
          </c:val>
          <c:smooth val="0"/>
        </c:ser>
        <c:dLbls>
          <c:showLegendKey val="0"/>
          <c:showVal val="0"/>
          <c:showCatName val="0"/>
          <c:showSerName val="0"/>
          <c:showPercent val="0"/>
          <c:showBubbleSize val="0"/>
        </c:dLbls>
        <c:marker val="1"/>
        <c:smooth val="0"/>
        <c:axId val="99761152"/>
        <c:axId val="99762944"/>
      </c:lineChart>
      <c:catAx>
        <c:axId val="99761152"/>
        <c:scaling>
          <c:orientation val="minMax"/>
        </c:scaling>
        <c:delete val="0"/>
        <c:axPos val="b"/>
        <c:majorTickMark val="out"/>
        <c:minorTickMark val="none"/>
        <c:tickLblPos val="nextTo"/>
        <c:crossAx val="99762944"/>
        <c:crosses val="autoZero"/>
        <c:auto val="1"/>
        <c:lblAlgn val="ctr"/>
        <c:lblOffset val="100"/>
        <c:noMultiLvlLbl val="0"/>
      </c:catAx>
      <c:valAx>
        <c:axId val="99762944"/>
        <c:scaling>
          <c:orientation val="minMax"/>
        </c:scaling>
        <c:delete val="0"/>
        <c:axPos val="l"/>
        <c:majorGridlines/>
        <c:numFmt formatCode="0%" sourceLinked="1"/>
        <c:majorTickMark val="out"/>
        <c:minorTickMark val="none"/>
        <c:tickLblPos val="nextTo"/>
        <c:crossAx val="99761152"/>
        <c:crosses val="autoZero"/>
        <c:crossBetween val="between"/>
      </c:valAx>
    </c:plotArea>
    <c:legend>
      <c:legendPos val="r"/>
      <c:overlay val="0"/>
    </c:legend>
    <c:plotVisOnly val="1"/>
    <c:dispBlanksAs val="gap"/>
    <c:showDLblsOverMax val="0"/>
  </c:chart>
  <c:txPr>
    <a:bodyPr/>
    <a:lstStyle/>
    <a:p>
      <a:pPr>
        <a:defRPr sz="800"/>
      </a:pPr>
      <a:endParaRPr lang="id-ID"/>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'read back'!$B$4</c:f>
              <c:strCache>
                <c:ptCount val="1"/>
                <c:pt idx="0">
                  <c:v>target</c:v>
                </c:pt>
              </c:strCache>
            </c:strRef>
          </c:tx>
          <c:cat>
            <c:strRef>
              <c:f>'read back'!$A$5:$A$16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'read back'!$B$5:$B$16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'read back'!$C$4</c:f>
              <c:strCache>
                <c:ptCount val="1"/>
                <c:pt idx="0">
                  <c:v>capaian</c:v>
                </c:pt>
              </c:strCache>
            </c:strRef>
          </c:tx>
          <c:dLbls>
            <c:dLblPos val="t"/>
            <c:showLegendKey val="0"/>
            <c:showVal val="1"/>
            <c:showCatName val="0"/>
            <c:showSerName val="0"/>
            <c:showPercent val="0"/>
            <c:showBubbleSize val="0"/>
            <c:showLeaderLines val="0"/>
          </c:dLbls>
          <c:cat>
            <c:strRef>
              <c:f>'read back'!$A$5:$A$16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'read back'!$C$5:$C$16</c:f>
              <c:numCache>
                <c:formatCode>0%</c:formatCode>
                <c:ptCount val="12"/>
                <c:pt idx="0">
                  <c:v>0.55500000000000005</c:v>
                </c:pt>
                <c:pt idx="1">
                  <c:v>0.57700000000000018</c:v>
                </c:pt>
                <c:pt idx="2">
                  <c:v>0.62800000000000022</c:v>
                </c:pt>
                <c:pt idx="3">
                  <c:v>0.58499999999999996</c:v>
                </c:pt>
                <c:pt idx="4">
                  <c:v>0.65800000000000025</c:v>
                </c:pt>
                <c:pt idx="5">
                  <c:v>0.69900000000000029</c:v>
                </c:pt>
                <c:pt idx="6">
                  <c:v>0.56000000000000005</c:v>
                </c:pt>
                <c:pt idx="7">
                  <c:v>0.63000000000000023</c:v>
                </c:pt>
                <c:pt idx="8">
                  <c:v>0.51</c:v>
                </c:pt>
                <c:pt idx="9">
                  <c:v>0.61000000000000021</c:v>
                </c:pt>
                <c:pt idx="10">
                  <c:v>0.66000000000000025</c:v>
                </c:pt>
                <c:pt idx="11">
                  <c:v>0.63000000000000023</c:v>
                </c:pt>
              </c:numCache>
            </c:numRef>
          </c:val>
          <c:smooth val="0"/>
        </c:ser>
        <c:dLbls>
          <c:showLegendKey val="0"/>
          <c:showVal val="0"/>
          <c:showCatName val="0"/>
          <c:showSerName val="0"/>
          <c:showPercent val="0"/>
          <c:showBubbleSize val="0"/>
        </c:dLbls>
        <c:marker val="1"/>
        <c:smooth val="0"/>
        <c:axId val="99796480"/>
        <c:axId val="99798016"/>
      </c:lineChart>
      <c:catAx>
        <c:axId val="99796480"/>
        <c:scaling>
          <c:orientation val="minMax"/>
        </c:scaling>
        <c:delete val="0"/>
        <c:axPos val="b"/>
        <c:majorTickMark val="out"/>
        <c:minorTickMark val="none"/>
        <c:tickLblPos val="nextTo"/>
        <c:crossAx val="99798016"/>
        <c:crosses val="autoZero"/>
        <c:auto val="1"/>
        <c:lblAlgn val="ctr"/>
        <c:lblOffset val="100"/>
        <c:noMultiLvlLbl val="0"/>
      </c:catAx>
      <c:valAx>
        <c:axId val="99798016"/>
        <c:scaling>
          <c:orientation val="minMax"/>
        </c:scaling>
        <c:delete val="0"/>
        <c:axPos val="l"/>
        <c:majorGridlines/>
        <c:numFmt formatCode="0%" sourceLinked="1"/>
        <c:majorTickMark val="out"/>
        <c:minorTickMark val="none"/>
        <c:tickLblPos val="nextTo"/>
        <c:crossAx val="99796480"/>
        <c:crosses val="autoZero"/>
        <c:crossBetween val="between"/>
      </c:valAx>
    </c:plotArea>
    <c:legend>
      <c:legendPos val="r"/>
      <c:overlay val="0"/>
    </c:legend>
    <c:plotVisOnly val="1"/>
    <c:dispBlanksAs val="gap"/>
    <c:showDLblsOverMax val="0"/>
  </c:chart>
  <c:txPr>
    <a:bodyPr/>
    <a:lstStyle/>
    <a:p>
      <a:pPr>
        <a:defRPr sz="900"/>
      </a:pPr>
      <a:endParaRPr lang="id-ID"/>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'high alert'!$B$4</c:f>
              <c:strCache>
                <c:ptCount val="1"/>
                <c:pt idx="0">
                  <c:v>target</c:v>
                </c:pt>
              </c:strCache>
            </c:strRef>
          </c:tx>
          <c:cat>
            <c:strRef>
              <c:f>'high alert'!$A$5:$A$16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'high alert'!$B$5:$B$16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'high alert'!$C$4</c:f>
              <c:strCache>
                <c:ptCount val="1"/>
                <c:pt idx="0">
                  <c:v>capaian</c:v>
                </c:pt>
              </c:strCache>
            </c:strRef>
          </c:tx>
          <c:dLbls>
            <c:dLblPos val="t"/>
            <c:showLegendKey val="0"/>
            <c:showVal val="1"/>
            <c:showCatName val="0"/>
            <c:showSerName val="0"/>
            <c:showPercent val="0"/>
            <c:showBubbleSize val="0"/>
            <c:showLeaderLines val="0"/>
          </c:dLbls>
          <c:cat>
            <c:strRef>
              <c:f>'high alert'!$A$5:$A$16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'high alert'!$C$5:$C$16</c:f>
              <c:numCache>
                <c:formatCode>0%</c:formatCode>
                <c:ptCount val="12"/>
                <c:pt idx="0">
                  <c:v>0.15100000000000005</c:v>
                </c:pt>
                <c:pt idx="1">
                  <c:v>0.15200000000000005</c:v>
                </c:pt>
                <c:pt idx="2">
                  <c:v>0.17600000000000005</c:v>
                </c:pt>
                <c:pt idx="3">
                  <c:v>0.14800000000000005</c:v>
                </c:pt>
                <c:pt idx="4">
                  <c:v>0.126</c:v>
                </c:pt>
                <c:pt idx="5">
                  <c:v>0.15600000000000006</c:v>
                </c:pt>
                <c:pt idx="6" formatCode="0.0%">
                  <c:v>8.1000000000000003E-2</c:v>
                </c:pt>
                <c:pt idx="7" formatCode="0.0%">
                  <c:v>3.6999999999999998E-2</c:v>
                </c:pt>
                <c:pt idx="8" formatCode="0.0%">
                  <c:v>4.3000000000000003E-2</c:v>
                </c:pt>
                <c:pt idx="9">
                  <c:v>0.11</c:v>
                </c:pt>
                <c:pt idx="10">
                  <c:v>9.0000000000000024E-2</c:v>
                </c:pt>
                <c:pt idx="11">
                  <c:v>8.6000000000000021E-2</c:v>
                </c:pt>
              </c:numCache>
            </c:numRef>
          </c:val>
          <c:smooth val="0"/>
        </c:ser>
        <c:dLbls>
          <c:showLegendKey val="0"/>
          <c:showVal val="0"/>
          <c:showCatName val="0"/>
          <c:showSerName val="0"/>
          <c:showPercent val="0"/>
          <c:showBubbleSize val="0"/>
        </c:dLbls>
        <c:marker val="1"/>
        <c:smooth val="0"/>
        <c:axId val="138248192"/>
        <c:axId val="138249728"/>
      </c:lineChart>
      <c:catAx>
        <c:axId val="138248192"/>
        <c:scaling>
          <c:orientation val="minMax"/>
        </c:scaling>
        <c:delete val="0"/>
        <c:axPos val="b"/>
        <c:majorTickMark val="out"/>
        <c:minorTickMark val="none"/>
        <c:tickLblPos val="nextTo"/>
        <c:crossAx val="138249728"/>
        <c:crosses val="autoZero"/>
        <c:auto val="1"/>
        <c:lblAlgn val="ctr"/>
        <c:lblOffset val="100"/>
        <c:noMultiLvlLbl val="0"/>
      </c:catAx>
      <c:valAx>
        <c:axId val="138249728"/>
        <c:scaling>
          <c:orientation val="minMax"/>
        </c:scaling>
        <c:delete val="0"/>
        <c:axPos val="l"/>
        <c:majorGridlines/>
        <c:numFmt formatCode="0%" sourceLinked="1"/>
        <c:majorTickMark val="out"/>
        <c:minorTickMark val="none"/>
        <c:tickLblPos val="nextTo"/>
        <c:crossAx val="138248192"/>
        <c:crosses val="autoZero"/>
        <c:crossBetween val="between"/>
      </c:valAx>
    </c:plotArea>
    <c:legend>
      <c:legendPos val="r"/>
      <c:overlay val="0"/>
    </c:legend>
    <c:plotVisOnly val="1"/>
    <c:dispBlanksAs val="gap"/>
    <c:showDLblsOverMax val="0"/>
  </c:chart>
  <c:txPr>
    <a:bodyPr/>
    <a:lstStyle/>
    <a:p>
      <a:pPr>
        <a:defRPr sz="900"/>
      </a:pPr>
      <a:endParaRPr lang="id-ID"/>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'site marking'!$B$4</c:f>
              <c:strCache>
                <c:ptCount val="1"/>
                <c:pt idx="0">
                  <c:v>target</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'site marking'!$C$4</c:f>
              <c:strCache>
                <c:ptCount val="1"/>
                <c:pt idx="0">
                  <c:v>capaian</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marking'!$C$5:$C$16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138270976"/>
        <c:axId val="139137024"/>
        <c:axId val="99804032"/>
      </c:line3DChart>
      <c:catAx>
        <c:axId val="138270976"/>
        <c:scaling>
          <c:orientation val="minMax"/>
        </c:scaling>
        <c:delete val="0"/>
        <c:axPos val="b"/>
        <c:majorTickMark val="out"/>
        <c:minorTickMark val="none"/>
        <c:tickLblPos val="nextTo"/>
        <c:crossAx val="139137024"/>
        <c:crosses val="autoZero"/>
        <c:auto val="1"/>
        <c:lblAlgn val="ctr"/>
        <c:lblOffset val="100"/>
        <c:noMultiLvlLbl val="0"/>
      </c:catAx>
      <c:valAx>
        <c:axId val="139137024"/>
        <c:scaling>
          <c:orientation val="minMax"/>
        </c:scaling>
        <c:delete val="0"/>
        <c:axPos val="l"/>
        <c:majorGridlines/>
        <c:numFmt formatCode="0%" sourceLinked="1"/>
        <c:majorTickMark val="out"/>
        <c:minorTickMark val="none"/>
        <c:tickLblPos val="nextTo"/>
        <c:crossAx val="138270976"/>
        <c:crosses val="autoZero"/>
        <c:crossBetween val="between"/>
      </c:valAx>
      <c:serAx>
        <c:axId val="99804032"/>
        <c:scaling>
          <c:orientation val="minMax"/>
        </c:scaling>
        <c:delete val="0"/>
        <c:axPos val="b"/>
        <c:majorTickMark val="out"/>
        <c:minorTickMark val="none"/>
        <c:tickLblPos val="nextTo"/>
        <c:crossAx val="139137024"/>
        <c:crosses val="autoZero"/>
      </c:ser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jatuh!$B$4</c:f>
              <c:strCache>
                <c:ptCount val="1"/>
                <c:pt idx="0">
                  <c:v>target</c:v>
                </c:pt>
              </c:strCache>
            </c:strRef>
          </c:tx>
          <c:cat>
            <c:strRef>
              <c:f>jatuh!$A$5:$A$16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jatuh!$B$5:$B$16</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1"/>
          <c:order val="1"/>
          <c:tx>
            <c:strRef>
              <c:f>jatuh!$C$4</c:f>
              <c:strCache>
                <c:ptCount val="1"/>
                <c:pt idx="0">
                  <c:v>capaian</c:v>
                </c:pt>
              </c:strCache>
            </c:strRef>
          </c:tx>
          <c:cat>
            <c:strRef>
              <c:f>jatuh!$A$5:$A$16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jatuh!$C$5:$C$16</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axId val="139184000"/>
        <c:axId val="139185536"/>
        <c:axId val="99806720"/>
      </c:line3DChart>
      <c:catAx>
        <c:axId val="139184000"/>
        <c:scaling>
          <c:orientation val="minMax"/>
        </c:scaling>
        <c:delete val="0"/>
        <c:axPos val="b"/>
        <c:majorTickMark val="out"/>
        <c:minorTickMark val="none"/>
        <c:tickLblPos val="nextTo"/>
        <c:crossAx val="139185536"/>
        <c:crosses val="autoZero"/>
        <c:auto val="1"/>
        <c:lblAlgn val="ctr"/>
        <c:lblOffset val="100"/>
        <c:noMultiLvlLbl val="0"/>
      </c:catAx>
      <c:valAx>
        <c:axId val="139185536"/>
        <c:scaling>
          <c:orientation val="minMax"/>
        </c:scaling>
        <c:delete val="0"/>
        <c:axPos val="l"/>
        <c:majorGridlines/>
        <c:numFmt formatCode="0%" sourceLinked="1"/>
        <c:majorTickMark val="out"/>
        <c:minorTickMark val="none"/>
        <c:tickLblPos val="nextTo"/>
        <c:crossAx val="139184000"/>
        <c:crosses val="autoZero"/>
        <c:crossBetween val="between"/>
      </c:valAx>
      <c:serAx>
        <c:axId val="99806720"/>
        <c:scaling>
          <c:orientation val="minMax"/>
        </c:scaling>
        <c:delete val="0"/>
        <c:axPos val="b"/>
        <c:majorTickMark val="out"/>
        <c:minorTickMark val="none"/>
        <c:tickLblPos val="nextTo"/>
        <c:crossAx val="139185536"/>
        <c:crosses val="autoZero"/>
      </c:ser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'site marking'!$B$4</c:f>
              <c:strCache>
                <c:ptCount val="1"/>
                <c:pt idx="0">
                  <c:v>target</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'site marking'!$C$4</c:f>
              <c:strCache>
                <c:ptCount val="1"/>
                <c:pt idx="0">
                  <c:v>capaian</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marking'!$C$5:$C$16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139961856"/>
        <c:axId val="139963392"/>
        <c:axId val="139145664"/>
      </c:line3DChart>
      <c:catAx>
        <c:axId val="139961856"/>
        <c:scaling>
          <c:orientation val="minMax"/>
        </c:scaling>
        <c:delete val="0"/>
        <c:axPos val="b"/>
        <c:majorTickMark val="out"/>
        <c:minorTickMark val="none"/>
        <c:tickLblPos val="nextTo"/>
        <c:crossAx val="139963392"/>
        <c:crosses val="autoZero"/>
        <c:auto val="1"/>
        <c:lblAlgn val="ctr"/>
        <c:lblOffset val="100"/>
        <c:noMultiLvlLbl val="0"/>
      </c:catAx>
      <c:valAx>
        <c:axId val="139963392"/>
        <c:scaling>
          <c:orientation val="minMax"/>
        </c:scaling>
        <c:delete val="0"/>
        <c:axPos val="l"/>
        <c:majorGridlines/>
        <c:numFmt formatCode="0%" sourceLinked="1"/>
        <c:majorTickMark val="out"/>
        <c:minorTickMark val="none"/>
        <c:tickLblPos val="nextTo"/>
        <c:crossAx val="139961856"/>
        <c:crosses val="autoZero"/>
        <c:crossBetween val="between"/>
      </c:valAx>
      <c:serAx>
        <c:axId val="139145664"/>
        <c:scaling>
          <c:orientation val="minMax"/>
        </c:scaling>
        <c:delete val="0"/>
        <c:axPos val="b"/>
        <c:majorTickMark val="out"/>
        <c:minorTickMark val="none"/>
        <c:tickLblPos val="nextTo"/>
        <c:crossAx val="139963392"/>
        <c:crosses val="autoZero"/>
      </c:ser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'site marking'!$B$4</c:f>
              <c:strCache>
                <c:ptCount val="1"/>
                <c:pt idx="0">
                  <c:v>target</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'site marking'!$C$4</c:f>
              <c:strCache>
                <c:ptCount val="1"/>
                <c:pt idx="0">
                  <c:v>capaian</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marking'!$C$5:$C$16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139977856"/>
        <c:axId val="139979392"/>
        <c:axId val="139148352"/>
      </c:line3DChart>
      <c:catAx>
        <c:axId val="139977856"/>
        <c:scaling>
          <c:orientation val="minMax"/>
        </c:scaling>
        <c:delete val="0"/>
        <c:axPos val="b"/>
        <c:majorTickMark val="out"/>
        <c:minorTickMark val="none"/>
        <c:tickLblPos val="nextTo"/>
        <c:crossAx val="139979392"/>
        <c:crosses val="autoZero"/>
        <c:auto val="1"/>
        <c:lblAlgn val="ctr"/>
        <c:lblOffset val="100"/>
        <c:noMultiLvlLbl val="0"/>
      </c:catAx>
      <c:valAx>
        <c:axId val="139979392"/>
        <c:scaling>
          <c:orientation val="minMax"/>
        </c:scaling>
        <c:delete val="0"/>
        <c:axPos val="l"/>
        <c:majorGridlines/>
        <c:numFmt formatCode="0%" sourceLinked="1"/>
        <c:majorTickMark val="out"/>
        <c:minorTickMark val="none"/>
        <c:tickLblPos val="nextTo"/>
        <c:crossAx val="139977856"/>
        <c:crosses val="autoZero"/>
        <c:crossBetween val="between"/>
      </c:valAx>
      <c:serAx>
        <c:axId val="139148352"/>
        <c:scaling>
          <c:orientation val="minMax"/>
        </c:scaling>
        <c:delete val="0"/>
        <c:axPos val="b"/>
        <c:majorTickMark val="out"/>
        <c:minorTickMark val="none"/>
        <c:tickLblPos val="nextTo"/>
        <c:crossAx val="139979392"/>
        <c:crosses val="autoZero"/>
      </c:ser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'site marking'!$B$4</c:f>
              <c:strCache>
                <c:ptCount val="1"/>
                <c:pt idx="0">
                  <c:v>target</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'site marking'!$C$4</c:f>
              <c:strCache>
                <c:ptCount val="1"/>
                <c:pt idx="0">
                  <c:v>capaian</c:v>
                </c:pt>
              </c:strCache>
            </c:strRef>
          </c:tx>
          <c:cat>
            <c:strRef>
              <c:f>'site marking'!$A$5:$A$16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'site marking'!$C$5:$C$16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140022144"/>
        <c:axId val="140023680"/>
        <c:axId val="140034048"/>
      </c:line3DChart>
      <c:catAx>
        <c:axId val="140022144"/>
        <c:scaling>
          <c:orientation val="minMax"/>
        </c:scaling>
        <c:delete val="0"/>
        <c:axPos val="b"/>
        <c:majorTickMark val="out"/>
        <c:minorTickMark val="none"/>
        <c:tickLblPos val="nextTo"/>
        <c:crossAx val="140023680"/>
        <c:crosses val="autoZero"/>
        <c:auto val="1"/>
        <c:lblAlgn val="ctr"/>
        <c:lblOffset val="100"/>
        <c:noMultiLvlLbl val="0"/>
      </c:catAx>
      <c:valAx>
        <c:axId val="140023680"/>
        <c:scaling>
          <c:orientation val="minMax"/>
        </c:scaling>
        <c:delete val="0"/>
        <c:axPos val="l"/>
        <c:majorGridlines/>
        <c:numFmt formatCode="0%" sourceLinked="1"/>
        <c:majorTickMark val="out"/>
        <c:minorTickMark val="none"/>
        <c:tickLblPos val="nextTo"/>
        <c:crossAx val="140022144"/>
        <c:crosses val="autoZero"/>
        <c:crossBetween val="between"/>
      </c:valAx>
      <c:serAx>
        <c:axId val="140034048"/>
        <c:scaling>
          <c:orientation val="minMax"/>
        </c:scaling>
        <c:delete val="0"/>
        <c:axPos val="b"/>
        <c:majorTickMark val="out"/>
        <c:minorTickMark val="none"/>
        <c:tickLblPos val="nextTo"/>
        <c:crossAx val="140023680"/>
        <c:crosses val="autoZero"/>
      </c:ser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jatuh!$B$29</c:f>
              <c:strCache>
                <c:ptCount val="1"/>
                <c:pt idx="0">
                  <c:v>target</c:v>
                </c:pt>
              </c:strCache>
            </c:strRef>
          </c:tx>
          <c:cat>
            <c:strRef>
              <c:f>jatuh!$A$30:$A$41</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jatuh!$B$30:$B$41</c:f>
              <c:numCache>
                <c:formatCode>0%</c:formatCode>
                <c:ptCount val="12"/>
                <c:pt idx="0">
                  <c:v>0.8</c:v>
                </c:pt>
                <c:pt idx="1">
                  <c:v>0.8</c:v>
                </c:pt>
                <c:pt idx="2">
                  <c:v>0.8</c:v>
                </c:pt>
                <c:pt idx="3">
                  <c:v>0.8</c:v>
                </c:pt>
                <c:pt idx="4">
                  <c:v>0.8</c:v>
                </c:pt>
                <c:pt idx="5">
                  <c:v>0.8</c:v>
                </c:pt>
                <c:pt idx="6">
                  <c:v>0.8</c:v>
                </c:pt>
                <c:pt idx="7">
                  <c:v>0.8</c:v>
                </c:pt>
                <c:pt idx="8">
                  <c:v>0.8</c:v>
                </c:pt>
                <c:pt idx="9">
                  <c:v>0.8</c:v>
                </c:pt>
                <c:pt idx="10">
                  <c:v>0.8</c:v>
                </c:pt>
                <c:pt idx="11">
                  <c:v>0.8</c:v>
                </c:pt>
              </c:numCache>
            </c:numRef>
          </c:val>
          <c:smooth val="0"/>
        </c:ser>
        <c:ser>
          <c:idx val="1"/>
          <c:order val="1"/>
          <c:tx>
            <c:strRef>
              <c:f>jatuh!$C$29</c:f>
              <c:strCache>
                <c:ptCount val="1"/>
                <c:pt idx="0">
                  <c:v>capaian</c:v>
                </c:pt>
              </c:strCache>
            </c:strRef>
          </c:tx>
          <c:cat>
            <c:strRef>
              <c:f>jatuh!$A$30:$A$41</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jatuh!$C$30:$C$41</c:f>
              <c:numCache>
                <c:formatCode>0%</c:formatCode>
                <c:ptCount val="12"/>
                <c:pt idx="0">
                  <c:v>0.75</c:v>
                </c:pt>
                <c:pt idx="1">
                  <c:v>0.75</c:v>
                </c:pt>
                <c:pt idx="2">
                  <c:v>0.75</c:v>
                </c:pt>
                <c:pt idx="3">
                  <c:v>0.75</c:v>
                </c:pt>
                <c:pt idx="4">
                  <c:v>0.75</c:v>
                </c:pt>
                <c:pt idx="5">
                  <c:v>0.75</c:v>
                </c:pt>
                <c:pt idx="6">
                  <c:v>0.75</c:v>
                </c:pt>
                <c:pt idx="7">
                  <c:v>0.75</c:v>
                </c:pt>
                <c:pt idx="8">
                  <c:v>0.75</c:v>
                </c:pt>
                <c:pt idx="9">
                  <c:v>0.75</c:v>
                </c:pt>
                <c:pt idx="10">
                  <c:v>0.75</c:v>
                </c:pt>
                <c:pt idx="11">
                  <c:v>0.75</c:v>
                </c:pt>
              </c:numCache>
            </c:numRef>
          </c:val>
          <c:smooth val="0"/>
        </c:ser>
        <c:dLbls>
          <c:showLegendKey val="0"/>
          <c:showVal val="0"/>
          <c:showCatName val="0"/>
          <c:showSerName val="0"/>
          <c:showPercent val="0"/>
          <c:showBubbleSize val="0"/>
        </c:dLbls>
        <c:axId val="140062720"/>
        <c:axId val="140064256"/>
        <c:axId val="140036736"/>
      </c:line3DChart>
      <c:catAx>
        <c:axId val="140062720"/>
        <c:scaling>
          <c:orientation val="minMax"/>
        </c:scaling>
        <c:delete val="0"/>
        <c:axPos val="b"/>
        <c:majorTickMark val="out"/>
        <c:minorTickMark val="none"/>
        <c:tickLblPos val="nextTo"/>
        <c:crossAx val="140064256"/>
        <c:crosses val="autoZero"/>
        <c:auto val="1"/>
        <c:lblAlgn val="ctr"/>
        <c:lblOffset val="100"/>
        <c:noMultiLvlLbl val="0"/>
      </c:catAx>
      <c:valAx>
        <c:axId val="140064256"/>
        <c:scaling>
          <c:orientation val="minMax"/>
        </c:scaling>
        <c:delete val="0"/>
        <c:axPos val="l"/>
        <c:majorGridlines/>
        <c:numFmt formatCode="0%" sourceLinked="1"/>
        <c:majorTickMark val="out"/>
        <c:minorTickMark val="none"/>
        <c:tickLblPos val="nextTo"/>
        <c:crossAx val="140062720"/>
        <c:crosses val="autoZero"/>
        <c:crossBetween val="between"/>
      </c:valAx>
      <c:serAx>
        <c:axId val="140036736"/>
        <c:scaling>
          <c:orientation val="minMax"/>
        </c:scaling>
        <c:delete val="0"/>
        <c:axPos val="b"/>
        <c:majorTickMark val="out"/>
        <c:minorTickMark val="none"/>
        <c:tickLblPos val="nextTo"/>
        <c:crossAx val="14006425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labor!$B$4</c:f>
              <c:strCache>
                <c:ptCount val="1"/>
                <c:pt idx="0">
                  <c:v>target</c:v>
                </c:pt>
              </c:strCache>
            </c:strRef>
          </c:tx>
          <c:cat>
            <c:strRef>
              <c:f>labor!$A$5:$A$16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labor!$B$5:$B$16</c:f>
              <c:numCache>
                <c:formatCode>0%</c:formatCode>
                <c:ptCount val="12"/>
                <c:pt idx="0">
                  <c:v>0.9</c:v>
                </c:pt>
                <c:pt idx="1">
                  <c:v>0.9</c:v>
                </c:pt>
                <c:pt idx="2">
                  <c:v>0.9</c:v>
                </c:pt>
                <c:pt idx="3">
                  <c:v>0.9</c:v>
                </c:pt>
                <c:pt idx="4">
                  <c:v>0.9</c:v>
                </c:pt>
                <c:pt idx="5">
                  <c:v>0.9</c:v>
                </c:pt>
                <c:pt idx="6">
                  <c:v>0.9</c:v>
                </c:pt>
                <c:pt idx="7">
                  <c:v>0.9</c:v>
                </c:pt>
                <c:pt idx="8">
                  <c:v>0.9</c:v>
                </c:pt>
                <c:pt idx="9">
                  <c:v>0.9</c:v>
                </c:pt>
                <c:pt idx="10">
                  <c:v>0.9</c:v>
                </c:pt>
                <c:pt idx="11">
                  <c:v>0.9</c:v>
                </c:pt>
              </c:numCache>
            </c:numRef>
          </c:val>
          <c:smooth val="0"/>
        </c:ser>
        <c:ser>
          <c:idx val="1"/>
          <c:order val="1"/>
          <c:tx>
            <c:strRef>
              <c:f>labor!$C$4</c:f>
              <c:strCache>
                <c:ptCount val="1"/>
                <c:pt idx="0">
                  <c:v>capaian</c:v>
                </c:pt>
              </c:strCache>
            </c:strRef>
          </c:tx>
          <c:dLbls>
            <c:txPr>
              <a:bodyPr/>
              <a:lstStyle/>
              <a:p>
                <a:pPr>
                  <a:defRPr sz="800"/>
                </a:pPr>
                <a:endParaRPr lang="id-ID"/>
              </a:p>
            </c:txPr>
            <c:dLblPos val="t"/>
            <c:showLegendKey val="0"/>
            <c:showVal val="1"/>
            <c:showCatName val="0"/>
            <c:showSerName val="0"/>
            <c:showPercent val="0"/>
            <c:showBubbleSize val="0"/>
            <c:showLeaderLines val="0"/>
          </c:dLbls>
          <c:cat>
            <c:strRef>
              <c:f>labor!$A$5:$A$16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labor!$C$5:$C$16</c:f>
              <c:numCache>
                <c:formatCode>0.0%</c:formatCode>
                <c:ptCount val="12"/>
                <c:pt idx="0">
                  <c:v>0.93899999999999995</c:v>
                </c:pt>
                <c:pt idx="1">
                  <c:v>0.94199999999999995</c:v>
                </c:pt>
                <c:pt idx="2">
                  <c:v>0.94299999999999995</c:v>
                </c:pt>
                <c:pt idx="3">
                  <c:v>0.9</c:v>
                </c:pt>
                <c:pt idx="4">
                  <c:v>0.92</c:v>
                </c:pt>
                <c:pt idx="5">
                  <c:v>0.94000000000000017</c:v>
                </c:pt>
                <c:pt idx="6">
                  <c:v>0.92</c:v>
                </c:pt>
                <c:pt idx="7">
                  <c:v>0.92800000000000005</c:v>
                </c:pt>
                <c:pt idx="8">
                  <c:v>0.93700000000000028</c:v>
                </c:pt>
                <c:pt idx="9">
                  <c:v>0.95100000000000018</c:v>
                </c:pt>
                <c:pt idx="10">
                  <c:v>0.94000000000000017</c:v>
                </c:pt>
                <c:pt idx="11">
                  <c:v>0.95600000000000018</c:v>
                </c:pt>
              </c:numCache>
            </c:numRef>
          </c:val>
          <c:smooth val="0"/>
        </c:ser>
        <c:dLbls>
          <c:showLegendKey val="0"/>
          <c:showVal val="0"/>
          <c:showCatName val="0"/>
          <c:showSerName val="0"/>
          <c:showPercent val="0"/>
          <c:showBubbleSize val="0"/>
        </c:dLbls>
        <c:marker val="1"/>
        <c:smooth val="0"/>
        <c:axId val="97630080"/>
        <c:axId val="97631616"/>
      </c:lineChart>
      <c:catAx>
        <c:axId val="97630080"/>
        <c:scaling>
          <c:orientation val="minMax"/>
        </c:scaling>
        <c:delete val="0"/>
        <c:axPos val="b"/>
        <c:majorTickMark val="out"/>
        <c:minorTickMark val="none"/>
        <c:tickLblPos val="nextTo"/>
        <c:crossAx val="97631616"/>
        <c:crosses val="autoZero"/>
        <c:auto val="1"/>
        <c:lblAlgn val="ctr"/>
        <c:lblOffset val="100"/>
        <c:noMultiLvlLbl val="0"/>
      </c:catAx>
      <c:valAx>
        <c:axId val="97631616"/>
        <c:scaling>
          <c:orientation val="minMax"/>
        </c:scaling>
        <c:delete val="0"/>
        <c:axPos val="l"/>
        <c:majorGridlines/>
        <c:numFmt formatCode="0%" sourceLinked="1"/>
        <c:majorTickMark val="out"/>
        <c:minorTickMark val="none"/>
        <c:tickLblPos val="nextTo"/>
        <c:crossAx val="976300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radiologi!$B$4</c:f>
              <c:strCache>
                <c:ptCount val="1"/>
                <c:pt idx="0">
                  <c:v>target</c:v>
                </c:pt>
              </c:strCache>
            </c:strRef>
          </c:tx>
          <c:cat>
            <c:strRef>
              <c:f>radiologi!$A$5:$A$16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radiologi!$B$5:$B$16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radiologi!$C$4</c:f>
              <c:strCache>
                <c:ptCount val="1"/>
                <c:pt idx="0">
                  <c:v>capaian</c:v>
                </c:pt>
              </c:strCache>
            </c:strRef>
          </c:tx>
          <c:dLbls>
            <c:txPr>
              <a:bodyPr/>
              <a:lstStyle/>
              <a:p>
                <a:pPr>
                  <a:defRPr sz="800"/>
                </a:pPr>
                <a:endParaRPr lang="id-ID"/>
              </a:p>
            </c:txPr>
            <c:dLblPos val="b"/>
            <c:showLegendKey val="0"/>
            <c:showVal val="1"/>
            <c:showCatName val="0"/>
            <c:showSerName val="0"/>
            <c:showPercent val="0"/>
            <c:showBubbleSize val="0"/>
            <c:showLeaderLines val="0"/>
          </c:dLbls>
          <c:cat>
            <c:strRef>
              <c:f>radiologi!$A$5:$A$16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radiologi!$C$5:$C$16</c:f>
              <c:numCache>
                <c:formatCode>0.0%</c:formatCode>
                <c:ptCount val="12"/>
                <c:pt idx="0">
                  <c:v>0.68799999999999994</c:v>
                </c:pt>
                <c:pt idx="1">
                  <c:v>0.77800000000000025</c:v>
                </c:pt>
                <c:pt idx="2">
                  <c:v>0.69499999999999995</c:v>
                </c:pt>
                <c:pt idx="3">
                  <c:v>0.77500000000000024</c:v>
                </c:pt>
                <c:pt idx="4">
                  <c:v>0.66400000000000026</c:v>
                </c:pt>
                <c:pt idx="5">
                  <c:v>0.71400000000000019</c:v>
                </c:pt>
                <c:pt idx="6">
                  <c:v>0.68</c:v>
                </c:pt>
                <c:pt idx="7">
                  <c:v>0.7200000000000002</c:v>
                </c:pt>
                <c:pt idx="8">
                  <c:v>0.76000000000000023</c:v>
                </c:pt>
                <c:pt idx="9" formatCode="0%">
                  <c:v>0.74000000000000021</c:v>
                </c:pt>
                <c:pt idx="10" formatCode="0%">
                  <c:v>0.79</c:v>
                </c:pt>
                <c:pt idx="11" formatCode="0%">
                  <c:v>0.83000000000000018</c:v>
                </c:pt>
              </c:numCache>
            </c:numRef>
          </c:val>
          <c:smooth val="0"/>
        </c:ser>
        <c:dLbls>
          <c:showLegendKey val="0"/>
          <c:showVal val="0"/>
          <c:showCatName val="0"/>
          <c:showSerName val="0"/>
          <c:showPercent val="0"/>
          <c:showBubbleSize val="0"/>
        </c:dLbls>
        <c:marker val="1"/>
        <c:smooth val="0"/>
        <c:axId val="99307904"/>
        <c:axId val="99309440"/>
      </c:lineChart>
      <c:catAx>
        <c:axId val="99307904"/>
        <c:scaling>
          <c:orientation val="minMax"/>
        </c:scaling>
        <c:delete val="0"/>
        <c:axPos val="b"/>
        <c:majorTickMark val="out"/>
        <c:minorTickMark val="none"/>
        <c:tickLblPos val="nextTo"/>
        <c:crossAx val="99309440"/>
        <c:crosses val="autoZero"/>
        <c:auto val="1"/>
        <c:lblAlgn val="ctr"/>
        <c:lblOffset val="100"/>
        <c:noMultiLvlLbl val="0"/>
      </c:catAx>
      <c:valAx>
        <c:axId val="99309440"/>
        <c:scaling>
          <c:orientation val="minMax"/>
        </c:scaling>
        <c:delete val="0"/>
        <c:axPos val="l"/>
        <c:majorGridlines/>
        <c:numFmt formatCode="0%" sourceLinked="1"/>
        <c:majorTickMark val="out"/>
        <c:minorTickMark val="none"/>
        <c:tickLblPos val="nextTo"/>
        <c:crossAx val="993079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SC!$B$4</c:f>
              <c:strCache>
                <c:ptCount val="1"/>
                <c:pt idx="0">
                  <c:v>target</c:v>
                </c:pt>
              </c:strCache>
            </c:strRef>
          </c:tx>
          <c:cat>
            <c:strRef>
              <c:f>SC!$A$5:$A$16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SC!$B$5:$B$16</c:f>
              <c:numCache>
                <c:formatCode>0%</c:formatCode>
                <c:ptCount val="12"/>
                <c:pt idx="0">
                  <c:v>0.1</c:v>
                </c:pt>
                <c:pt idx="1">
                  <c:v>0.1</c:v>
                </c:pt>
                <c:pt idx="2">
                  <c:v>0.1</c:v>
                </c:pt>
                <c:pt idx="3">
                  <c:v>0.1</c:v>
                </c:pt>
                <c:pt idx="4">
                  <c:v>0.1</c:v>
                </c:pt>
                <c:pt idx="5">
                  <c:v>0.1</c:v>
                </c:pt>
                <c:pt idx="6">
                  <c:v>0.1</c:v>
                </c:pt>
                <c:pt idx="7">
                  <c:v>0.1</c:v>
                </c:pt>
                <c:pt idx="8">
                  <c:v>0.1</c:v>
                </c:pt>
                <c:pt idx="9">
                  <c:v>0.1</c:v>
                </c:pt>
                <c:pt idx="10">
                  <c:v>0.1</c:v>
                </c:pt>
                <c:pt idx="11">
                  <c:v>0.1</c:v>
                </c:pt>
              </c:numCache>
            </c:numRef>
          </c:val>
          <c:smooth val="0"/>
        </c:ser>
        <c:ser>
          <c:idx val="1"/>
          <c:order val="1"/>
          <c:tx>
            <c:strRef>
              <c:f>SC!$C$4</c:f>
              <c:strCache>
                <c:ptCount val="1"/>
                <c:pt idx="0">
                  <c:v>capaian</c:v>
                </c:pt>
              </c:strCache>
            </c:strRef>
          </c:tx>
          <c:dLbls>
            <c:txPr>
              <a:bodyPr/>
              <a:lstStyle/>
              <a:p>
                <a:pPr>
                  <a:defRPr sz="900"/>
                </a:pPr>
                <a:endParaRPr lang="id-ID"/>
              </a:p>
            </c:txPr>
            <c:dLblPos val="t"/>
            <c:showLegendKey val="0"/>
            <c:showVal val="1"/>
            <c:showCatName val="0"/>
            <c:showSerName val="0"/>
            <c:showPercent val="0"/>
            <c:showBubbleSize val="0"/>
            <c:showLeaderLines val="0"/>
          </c:dLbls>
          <c:cat>
            <c:strRef>
              <c:f>SC!$A$5:$A$16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SC!$C$5:$C$16</c:f>
              <c:numCache>
                <c:formatCode>0%</c:formatCode>
                <c:ptCount val="12"/>
                <c:pt idx="0">
                  <c:v>0.80600000000000005</c:v>
                </c:pt>
                <c:pt idx="1">
                  <c:v>0.68</c:v>
                </c:pt>
                <c:pt idx="2">
                  <c:v>0.66200000000000025</c:v>
                </c:pt>
                <c:pt idx="3">
                  <c:v>0.56699999999999995</c:v>
                </c:pt>
                <c:pt idx="4">
                  <c:v>0.75400000000000023</c:v>
                </c:pt>
                <c:pt idx="5">
                  <c:v>0.57700000000000018</c:v>
                </c:pt>
                <c:pt idx="6">
                  <c:v>0.64000000000000024</c:v>
                </c:pt>
                <c:pt idx="7">
                  <c:v>0.68</c:v>
                </c:pt>
                <c:pt idx="8">
                  <c:v>0.66000000000000025</c:v>
                </c:pt>
                <c:pt idx="9">
                  <c:v>0.78</c:v>
                </c:pt>
                <c:pt idx="10">
                  <c:v>0.7200000000000002</c:v>
                </c:pt>
                <c:pt idx="11">
                  <c:v>0.79</c:v>
                </c:pt>
              </c:numCache>
            </c:numRef>
          </c:val>
          <c:smooth val="0"/>
        </c:ser>
        <c:dLbls>
          <c:showLegendKey val="0"/>
          <c:showVal val="0"/>
          <c:showCatName val="0"/>
          <c:showSerName val="0"/>
          <c:showPercent val="0"/>
          <c:showBubbleSize val="0"/>
        </c:dLbls>
        <c:marker val="1"/>
        <c:smooth val="0"/>
        <c:axId val="99338880"/>
        <c:axId val="99344768"/>
      </c:lineChart>
      <c:catAx>
        <c:axId val="99338880"/>
        <c:scaling>
          <c:orientation val="minMax"/>
        </c:scaling>
        <c:delete val="0"/>
        <c:axPos val="b"/>
        <c:majorTickMark val="out"/>
        <c:minorTickMark val="none"/>
        <c:tickLblPos val="nextTo"/>
        <c:crossAx val="99344768"/>
        <c:crosses val="autoZero"/>
        <c:auto val="1"/>
        <c:lblAlgn val="ctr"/>
        <c:lblOffset val="100"/>
        <c:noMultiLvlLbl val="0"/>
      </c:catAx>
      <c:valAx>
        <c:axId val="99344768"/>
        <c:scaling>
          <c:orientation val="minMax"/>
        </c:scaling>
        <c:delete val="0"/>
        <c:axPos val="l"/>
        <c:majorGridlines/>
        <c:numFmt formatCode="0%" sourceLinked="1"/>
        <c:majorTickMark val="out"/>
        <c:minorTickMark val="none"/>
        <c:tickLblPos val="nextTo"/>
        <c:crossAx val="993388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AMI!$B$4</c:f>
              <c:strCache>
                <c:ptCount val="1"/>
                <c:pt idx="0">
                  <c:v>target</c:v>
                </c:pt>
              </c:strCache>
            </c:strRef>
          </c:tx>
          <c:cat>
            <c:strRef>
              <c:f>AMI!$A$5:$A$16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AMI!$B$5:$B$16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AMI!$C$4</c:f>
              <c:strCache>
                <c:ptCount val="1"/>
                <c:pt idx="0">
                  <c:v>capaian</c:v>
                </c:pt>
              </c:strCache>
            </c:strRef>
          </c:tx>
          <c:dLbls>
            <c:txPr>
              <a:bodyPr/>
              <a:lstStyle/>
              <a:p>
                <a:pPr>
                  <a:defRPr sz="900"/>
                </a:pPr>
                <a:endParaRPr lang="id-ID"/>
              </a:p>
            </c:txPr>
            <c:dLblPos val="b"/>
            <c:showLegendKey val="0"/>
            <c:showVal val="1"/>
            <c:showCatName val="0"/>
            <c:showSerName val="0"/>
            <c:showPercent val="0"/>
            <c:showBubbleSize val="0"/>
            <c:showLeaderLines val="0"/>
          </c:dLbls>
          <c:cat>
            <c:strRef>
              <c:f>AMI!$A$5:$A$16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AMI!$C$5:$C$16</c:f>
              <c:numCache>
                <c:formatCode>0%</c:formatCode>
                <c:ptCount val="12"/>
                <c:pt idx="0">
                  <c:v>0.83000000000000018</c:v>
                </c:pt>
                <c:pt idx="1">
                  <c:v>0.91</c:v>
                </c:pt>
                <c:pt idx="2">
                  <c:v>0.9</c:v>
                </c:pt>
                <c:pt idx="3">
                  <c:v>1</c:v>
                </c:pt>
                <c:pt idx="4">
                  <c:v>0.89</c:v>
                </c:pt>
                <c:pt idx="5">
                  <c:v>0.86000000000000021</c:v>
                </c:pt>
                <c:pt idx="6">
                  <c:v>0.88</c:v>
                </c:pt>
                <c:pt idx="7">
                  <c:v>0.84000000000000019</c:v>
                </c:pt>
                <c:pt idx="8">
                  <c:v>0.91</c:v>
                </c:pt>
                <c:pt idx="9">
                  <c:v>0.95000000000000018</c:v>
                </c:pt>
                <c:pt idx="10">
                  <c:v>0.96000000000000019</c:v>
                </c:pt>
                <c:pt idx="11">
                  <c:v>0.95000000000000018</c:v>
                </c:pt>
              </c:numCache>
            </c:numRef>
          </c:val>
          <c:smooth val="0"/>
        </c:ser>
        <c:dLbls>
          <c:showLegendKey val="0"/>
          <c:showVal val="0"/>
          <c:showCatName val="0"/>
          <c:showSerName val="0"/>
          <c:showPercent val="0"/>
          <c:showBubbleSize val="0"/>
        </c:dLbls>
        <c:marker val="1"/>
        <c:smooth val="0"/>
        <c:axId val="99439744"/>
        <c:axId val="99441280"/>
      </c:lineChart>
      <c:catAx>
        <c:axId val="99439744"/>
        <c:scaling>
          <c:orientation val="minMax"/>
        </c:scaling>
        <c:delete val="0"/>
        <c:axPos val="b"/>
        <c:majorTickMark val="out"/>
        <c:minorTickMark val="none"/>
        <c:tickLblPos val="nextTo"/>
        <c:crossAx val="99441280"/>
        <c:crosses val="autoZero"/>
        <c:auto val="1"/>
        <c:lblAlgn val="ctr"/>
        <c:lblOffset val="100"/>
        <c:noMultiLvlLbl val="0"/>
      </c:catAx>
      <c:valAx>
        <c:axId val="99441280"/>
        <c:scaling>
          <c:orientation val="minMax"/>
        </c:scaling>
        <c:delete val="0"/>
        <c:axPos val="l"/>
        <c:majorGridlines/>
        <c:numFmt formatCode="0%" sourceLinked="1"/>
        <c:majorTickMark val="out"/>
        <c:minorTickMark val="none"/>
        <c:tickLblPos val="nextTo"/>
        <c:crossAx val="994397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'resep errror'!$B$4</c:f>
              <c:strCache>
                <c:ptCount val="1"/>
                <c:pt idx="0">
                  <c:v>target</c:v>
                </c:pt>
              </c:strCache>
            </c:strRef>
          </c:tx>
          <c:cat>
            <c:strRef>
              <c:f>'resep errror'!$A$5:$A$16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'resep errror'!$B$5:$B$16</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1"/>
          <c:order val="1"/>
          <c:tx>
            <c:strRef>
              <c:f>'resep errror'!$C$4</c:f>
              <c:strCache>
                <c:ptCount val="1"/>
                <c:pt idx="0">
                  <c:v>capaian</c:v>
                </c:pt>
              </c:strCache>
            </c:strRef>
          </c:tx>
          <c:cat>
            <c:strRef>
              <c:f>'resep errror'!$A$5:$A$16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'resep errror'!$C$5:$C$16</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axId val="99335552"/>
        <c:axId val="99464320"/>
        <c:axId val="99435840"/>
      </c:line3DChart>
      <c:catAx>
        <c:axId val="99335552"/>
        <c:scaling>
          <c:orientation val="minMax"/>
        </c:scaling>
        <c:delete val="0"/>
        <c:axPos val="b"/>
        <c:majorTickMark val="out"/>
        <c:minorTickMark val="none"/>
        <c:tickLblPos val="nextTo"/>
        <c:crossAx val="99464320"/>
        <c:crosses val="autoZero"/>
        <c:auto val="1"/>
        <c:lblAlgn val="ctr"/>
        <c:lblOffset val="100"/>
        <c:noMultiLvlLbl val="0"/>
      </c:catAx>
      <c:valAx>
        <c:axId val="99464320"/>
        <c:scaling>
          <c:orientation val="minMax"/>
        </c:scaling>
        <c:delete val="0"/>
        <c:axPos val="l"/>
        <c:majorGridlines/>
        <c:numFmt formatCode="0%" sourceLinked="1"/>
        <c:majorTickMark val="out"/>
        <c:minorTickMark val="none"/>
        <c:tickLblPos val="nextTo"/>
        <c:crossAx val="99335552"/>
        <c:crosses val="autoZero"/>
        <c:crossBetween val="between"/>
      </c:valAx>
      <c:serAx>
        <c:axId val="99435840"/>
        <c:scaling>
          <c:orientation val="minMax"/>
        </c:scaling>
        <c:delete val="0"/>
        <c:axPos val="b"/>
        <c:majorTickMark val="out"/>
        <c:minorTickMark val="none"/>
        <c:tickLblPos val="nextTo"/>
        <c:crossAx val="99464320"/>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Anastesi!$B$4</c:f>
              <c:strCache>
                <c:ptCount val="1"/>
                <c:pt idx="0">
                  <c:v>target</c:v>
                </c:pt>
              </c:strCache>
            </c:strRef>
          </c:tx>
          <c:cat>
            <c:strRef>
              <c:f>Anastesi!$A$5:$A$16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Anastesi!$B$5:$B$16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Anastesi!$C$4</c:f>
              <c:strCache>
                <c:ptCount val="1"/>
                <c:pt idx="0">
                  <c:v>capaian</c:v>
                </c:pt>
              </c:strCache>
            </c:strRef>
          </c:tx>
          <c:cat>
            <c:strRef>
              <c:f>Anastesi!$A$5:$A$16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Anastesi!$C$5:$C$16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99499008"/>
        <c:axId val="99504896"/>
        <c:axId val="99437184"/>
      </c:line3DChart>
      <c:catAx>
        <c:axId val="99499008"/>
        <c:scaling>
          <c:orientation val="minMax"/>
        </c:scaling>
        <c:delete val="0"/>
        <c:axPos val="b"/>
        <c:majorTickMark val="out"/>
        <c:minorTickMark val="none"/>
        <c:tickLblPos val="nextTo"/>
        <c:crossAx val="99504896"/>
        <c:crosses val="autoZero"/>
        <c:auto val="1"/>
        <c:lblAlgn val="ctr"/>
        <c:lblOffset val="100"/>
        <c:noMultiLvlLbl val="0"/>
      </c:catAx>
      <c:valAx>
        <c:axId val="99504896"/>
        <c:scaling>
          <c:orientation val="minMax"/>
        </c:scaling>
        <c:delete val="0"/>
        <c:axPos val="l"/>
        <c:majorGridlines/>
        <c:numFmt formatCode="0%" sourceLinked="1"/>
        <c:majorTickMark val="out"/>
        <c:minorTickMark val="none"/>
        <c:tickLblPos val="nextTo"/>
        <c:crossAx val="99499008"/>
        <c:crosses val="autoZero"/>
        <c:crossBetween val="between"/>
      </c:valAx>
      <c:serAx>
        <c:axId val="99437184"/>
        <c:scaling>
          <c:orientation val="minMax"/>
        </c:scaling>
        <c:delete val="0"/>
        <c:axPos val="b"/>
        <c:majorTickMark val="out"/>
        <c:minorTickMark val="none"/>
        <c:tickLblPos val="nextTo"/>
        <c:crossAx val="99504896"/>
        <c:crosses val="autoZero"/>
      </c:ser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BDRS!$B$4</c:f>
              <c:strCache>
                <c:ptCount val="1"/>
                <c:pt idx="0">
                  <c:v>target</c:v>
                </c:pt>
              </c:strCache>
            </c:strRef>
          </c:tx>
          <c:cat>
            <c:strRef>
              <c:f>BDRS!$A$5:$A$16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BDRS!$B$5:$B$16</c:f>
              <c:numCache>
                <c:formatCode>0%</c:formatCode>
                <c:ptCount val="12"/>
                <c:pt idx="0">
                  <c:v>0.1</c:v>
                </c:pt>
                <c:pt idx="1">
                  <c:v>0.1</c:v>
                </c:pt>
                <c:pt idx="2">
                  <c:v>0.1</c:v>
                </c:pt>
                <c:pt idx="3">
                  <c:v>0.1</c:v>
                </c:pt>
                <c:pt idx="4">
                  <c:v>0.1</c:v>
                </c:pt>
                <c:pt idx="5">
                  <c:v>0.1</c:v>
                </c:pt>
                <c:pt idx="6">
                  <c:v>0.1</c:v>
                </c:pt>
                <c:pt idx="7">
                  <c:v>0.1</c:v>
                </c:pt>
                <c:pt idx="8">
                  <c:v>0.1</c:v>
                </c:pt>
                <c:pt idx="9">
                  <c:v>0.1</c:v>
                </c:pt>
                <c:pt idx="10">
                  <c:v>0.1</c:v>
                </c:pt>
                <c:pt idx="11">
                  <c:v>0.1</c:v>
                </c:pt>
              </c:numCache>
            </c:numRef>
          </c:val>
          <c:smooth val="0"/>
        </c:ser>
        <c:ser>
          <c:idx val="1"/>
          <c:order val="1"/>
          <c:tx>
            <c:strRef>
              <c:f>BDRS!$C$4</c:f>
              <c:strCache>
                <c:ptCount val="1"/>
                <c:pt idx="0">
                  <c:v>capaian</c:v>
                </c:pt>
              </c:strCache>
            </c:strRef>
          </c:tx>
          <c:dLbls>
            <c:dLblPos val="t"/>
            <c:showLegendKey val="0"/>
            <c:showVal val="1"/>
            <c:showCatName val="0"/>
            <c:showSerName val="0"/>
            <c:showPercent val="0"/>
            <c:showBubbleSize val="0"/>
            <c:showLeaderLines val="0"/>
          </c:dLbls>
          <c:cat>
            <c:strRef>
              <c:f>BDRS!$A$5:$A$16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BDRS!$C$5:$C$16</c:f>
              <c:numCache>
                <c:formatCode>0%</c:formatCode>
                <c:ptCount val="12"/>
                <c:pt idx="0">
                  <c:v>6.0000000000000019E-2</c:v>
                </c:pt>
                <c:pt idx="1">
                  <c:v>0</c:v>
                </c:pt>
                <c:pt idx="2">
                  <c:v>0</c:v>
                </c:pt>
                <c:pt idx="3">
                  <c:v>0.16600000000000001</c:v>
                </c:pt>
                <c:pt idx="4">
                  <c:v>0.12000000000000002</c:v>
                </c:pt>
                <c:pt idx="5">
                  <c:v>0.15000000000000005</c:v>
                </c:pt>
                <c:pt idx="6">
                  <c:v>0.1</c:v>
                </c:pt>
                <c:pt idx="7">
                  <c:v>9.0000000000000024E-2</c:v>
                </c:pt>
                <c:pt idx="8">
                  <c:v>0.11</c:v>
                </c:pt>
                <c:pt idx="9">
                  <c:v>8.0000000000000029E-2</c:v>
                </c:pt>
                <c:pt idx="10">
                  <c:v>6.0000000000000019E-2</c:v>
                </c:pt>
                <c:pt idx="11">
                  <c:v>7.0000000000000021E-2</c:v>
                </c:pt>
              </c:numCache>
            </c:numRef>
          </c:val>
          <c:smooth val="0"/>
        </c:ser>
        <c:dLbls>
          <c:showLegendKey val="0"/>
          <c:showVal val="0"/>
          <c:showCatName val="0"/>
          <c:showSerName val="0"/>
          <c:showPercent val="0"/>
          <c:showBubbleSize val="0"/>
        </c:dLbls>
        <c:marker val="1"/>
        <c:smooth val="0"/>
        <c:axId val="99543680"/>
        <c:axId val="99549568"/>
      </c:lineChart>
      <c:catAx>
        <c:axId val="99543680"/>
        <c:scaling>
          <c:orientation val="minMax"/>
        </c:scaling>
        <c:delete val="0"/>
        <c:axPos val="b"/>
        <c:majorTickMark val="out"/>
        <c:minorTickMark val="none"/>
        <c:tickLblPos val="nextTo"/>
        <c:crossAx val="99549568"/>
        <c:crosses val="autoZero"/>
        <c:auto val="1"/>
        <c:lblAlgn val="ctr"/>
        <c:lblOffset val="100"/>
        <c:noMultiLvlLbl val="0"/>
      </c:catAx>
      <c:valAx>
        <c:axId val="99549568"/>
        <c:scaling>
          <c:orientation val="minMax"/>
        </c:scaling>
        <c:delete val="0"/>
        <c:axPos val="l"/>
        <c:majorGridlines/>
        <c:numFmt formatCode="0%" sourceLinked="1"/>
        <c:majorTickMark val="out"/>
        <c:minorTickMark val="none"/>
        <c:tickLblPos val="nextTo"/>
        <c:crossAx val="9954368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RM!$B$4</c:f>
              <c:strCache>
                <c:ptCount val="1"/>
                <c:pt idx="0">
                  <c:v>target</c:v>
                </c:pt>
              </c:strCache>
            </c:strRef>
          </c:tx>
          <c:cat>
            <c:strRef>
              <c:f>RM!$A$5:$A$16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RM!$B$5:$B$16</c:f>
              <c:numCache>
                <c:formatCode>0%</c:formatCode>
                <c:ptCount val="12"/>
                <c:pt idx="0">
                  <c:v>0.05</c:v>
                </c:pt>
                <c:pt idx="1">
                  <c:v>0.05</c:v>
                </c:pt>
                <c:pt idx="2">
                  <c:v>0.05</c:v>
                </c:pt>
                <c:pt idx="3">
                  <c:v>0.05</c:v>
                </c:pt>
                <c:pt idx="4">
                  <c:v>0.05</c:v>
                </c:pt>
                <c:pt idx="5">
                  <c:v>0.05</c:v>
                </c:pt>
                <c:pt idx="6">
                  <c:v>0.05</c:v>
                </c:pt>
                <c:pt idx="7">
                  <c:v>0.05</c:v>
                </c:pt>
                <c:pt idx="8">
                  <c:v>0.05</c:v>
                </c:pt>
                <c:pt idx="9">
                  <c:v>0.05</c:v>
                </c:pt>
                <c:pt idx="10">
                  <c:v>0.05</c:v>
                </c:pt>
                <c:pt idx="11">
                  <c:v>0.05</c:v>
                </c:pt>
              </c:numCache>
            </c:numRef>
          </c:val>
          <c:smooth val="0"/>
        </c:ser>
        <c:ser>
          <c:idx val="1"/>
          <c:order val="1"/>
          <c:tx>
            <c:strRef>
              <c:f>RM!$C$4</c:f>
              <c:strCache>
                <c:ptCount val="1"/>
                <c:pt idx="0">
                  <c:v>capaian</c:v>
                </c:pt>
              </c:strCache>
            </c:strRef>
          </c:tx>
          <c:dLbls>
            <c:txPr>
              <a:bodyPr/>
              <a:lstStyle/>
              <a:p>
                <a:pPr>
                  <a:defRPr sz="900"/>
                </a:pPr>
                <a:endParaRPr lang="id-ID"/>
              </a:p>
            </c:txPr>
            <c:dLblPos val="t"/>
            <c:showLegendKey val="0"/>
            <c:showVal val="1"/>
            <c:showCatName val="0"/>
            <c:showSerName val="0"/>
            <c:showPercent val="0"/>
            <c:showBubbleSize val="0"/>
            <c:showLeaderLines val="0"/>
          </c:dLbls>
          <c:cat>
            <c:strRef>
              <c:f>RM!$A$5:$A$16</c:f>
              <c:strCache>
                <c:ptCount val="12"/>
                <c:pt idx="0">
                  <c:v>jan</c:v>
                </c:pt>
                <c:pt idx="1">
                  <c:v>feb</c:v>
                </c:pt>
                <c:pt idx="2">
                  <c:v>mar</c:v>
                </c:pt>
                <c:pt idx="3">
                  <c:v>april</c:v>
                </c:pt>
                <c:pt idx="4">
                  <c:v>mei</c:v>
                </c:pt>
                <c:pt idx="5">
                  <c:v>jun</c:v>
                </c:pt>
                <c:pt idx="6">
                  <c:v>jul</c:v>
                </c:pt>
                <c:pt idx="7">
                  <c:v>agust</c:v>
                </c:pt>
                <c:pt idx="8">
                  <c:v>sept</c:v>
                </c:pt>
                <c:pt idx="9">
                  <c:v>okt</c:v>
                </c:pt>
                <c:pt idx="10">
                  <c:v>nov</c:v>
                </c:pt>
                <c:pt idx="11">
                  <c:v>des</c:v>
                </c:pt>
              </c:strCache>
            </c:strRef>
          </c:cat>
          <c:val>
            <c:numRef>
              <c:f>RM!$C$5:$C$16</c:f>
              <c:numCache>
                <c:formatCode>0.0%</c:formatCode>
                <c:ptCount val="12"/>
                <c:pt idx="0">
                  <c:v>9.0000000000000028E-3</c:v>
                </c:pt>
                <c:pt idx="1">
                  <c:v>1.2E-2</c:v>
                </c:pt>
                <c:pt idx="2">
                  <c:v>7.0000000000000019E-3</c:v>
                </c:pt>
                <c:pt idx="3">
                  <c:v>8.0000000000000054E-3</c:v>
                </c:pt>
                <c:pt idx="4">
                  <c:v>1.1000000000000005E-2</c:v>
                </c:pt>
                <c:pt idx="5">
                  <c:v>1.6000000000000007E-2</c:v>
                </c:pt>
                <c:pt idx="6">
                  <c:v>1.9000000000000006E-2</c:v>
                </c:pt>
                <c:pt idx="7">
                  <c:v>1.6000000000000007E-2</c:v>
                </c:pt>
                <c:pt idx="8">
                  <c:v>1.0000000000000004E-2</c:v>
                </c:pt>
                <c:pt idx="9">
                  <c:v>5.0000000000000018E-3</c:v>
                </c:pt>
                <c:pt idx="10">
                  <c:v>6.0000000000000019E-3</c:v>
                </c:pt>
                <c:pt idx="11">
                  <c:v>9.0000000000000028E-3</c:v>
                </c:pt>
              </c:numCache>
            </c:numRef>
          </c:val>
          <c:smooth val="0"/>
        </c:ser>
        <c:dLbls>
          <c:showLegendKey val="0"/>
          <c:showVal val="0"/>
          <c:showCatName val="0"/>
          <c:showSerName val="0"/>
          <c:showPercent val="0"/>
          <c:showBubbleSize val="0"/>
        </c:dLbls>
        <c:marker val="1"/>
        <c:smooth val="0"/>
        <c:axId val="99570816"/>
        <c:axId val="99572352"/>
      </c:lineChart>
      <c:catAx>
        <c:axId val="99570816"/>
        <c:scaling>
          <c:orientation val="minMax"/>
        </c:scaling>
        <c:delete val="0"/>
        <c:axPos val="b"/>
        <c:majorTickMark val="out"/>
        <c:minorTickMark val="none"/>
        <c:tickLblPos val="nextTo"/>
        <c:crossAx val="99572352"/>
        <c:crosses val="autoZero"/>
        <c:auto val="1"/>
        <c:lblAlgn val="ctr"/>
        <c:lblOffset val="100"/>
        <c:noMultiLvlLbl val="0"/>
      </c:catAx>
      <c:valAx>
        <c:axId val="99572352"/>
        <c:scaling>
          <c:orientation val="minMax"/>
        </c:scaling>
        <c:delete val="0"/>
        <c:axPos val="l"/>
        <c:majorGridlines/>
        <c:numFmt formatCode="0%" sourceLinked="1"/>
        <c:majorTickMark val="out"/>
        <c:minorTickMark val="none"/>
        <c:tickLblPos val="nextTo"/>
        <c:crossAx val="99570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3455</TotalTime>
  <Pages>20</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2018-10-10T03:50:00Z</cp:lastPrinted>
  <dcterms:created xsi:type="dcterms:W3CDTF">2018-10-09T04:09:00Z</dcterms:created>
  <dcterms:modified xsi:type="dcterms:W3CDTF">2019-02-04T00:43:00Z</dcterms:modified>
</cp:coreProperties>
</file>